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BAF85" w14:textId="12542A5F" w:rsidR="00C2300F" w:rsidRPr="00AE03BB" w:rsidRDefault="00C2300F" w:rsidP="00C2300F">
      <w:pPr>
        <w:rPr>
          <w:rFonts w:ascii="Calibri" w:hAnsi="Calibri"/>
          <w:b/>
          <w:color w:val="auto"/>
          <w:sz w:val="32"/>
          <w:szCs w:val="32"/>
        </w:rPr>
      </w:pPr>
      <w:r w:rsidRPr="00AE03BB">
        <w:rPr>
          <w:rFonts w:ascii="Calibri" w:hAnsi="Calibri"/>
          <w:b/>
          <w:color w:val="auto"/>
          <w:sz w:val="32"/>
          <w:szCs w:val="32"/>
        </w:rPr>
        <w:t>Tisková zpráva</w:t>
      </w:r>
      <w:r>
        <w:rPr>
          <w:rFonts w:ascii="Calibri" w:hAnsi="Calibri"/>
          <w:b/>
          <w:color w:val="auto"/>
          <w:sz w:val="32"/>
          <w:szCs w:val="32"/>
        </w:rPr>
        <w:t xml:space="preserve"> – </w:t>
      </w:r>
      <w:r w:rsidR="00E47EBB">
        <w:rPr>
          <w:rFonts w:ascii="Calibri" w:hAnsi="Calibri"/>
          <w:b/>
          <w:color w:val="auto"/>
          <w:sz w:val="32"/>
          <w:szCs w:val="32"/>
        </w:rPr>
        <w:t>18</w:t>
      </w:r>
      <w:r w:rsidR="00E5084A">
        <w:rPr>
          <w:rFonts w:ascii="Calibri" w:hAnsi="Calibri"/>
          <w:b/>
          <w:color w:val="auto"/>
          <w:sz w:val="32"/>
          <w:szCs w:val="32"/>
        </w:rPr>
        <w:t xml:space="preserve">. </w:t>
      </w:r>
      <w:r w:rsidR="00B067F4">
        <w:rPr>
          <w:rFonts w:ascii="Calibri" w:hAnsi="Calibri"/>
          <w:b/>
          <w:color w:val="auto"/>
          <w:sz w:val="32"/>
          <w:szCs w:val="32"/>
        </w:rPr>
        <w:t>3</w:t>
      </w:r>
      <w:r w:rsidR="00B36FA2">
        <w:rPr>
          <w:rFonts w:ascii="Calibri" w:hAnsi="Calibri"/>
          <w:b/>
          <w:color w:val="auto"/>
          <w:sz w:val="32"/>
          <w:szCs w:val="32"/>
        </w:rPr>
        <w:t>. 2020</w:t>
      </w:r>
    </w:p>
    <w:p w14:paraId="0781B299" w14:textId="2E02B51A" w:rsidR="00933ED4" w:rsidRDefault="00933ED4" w:rsidP="007800B3">
      <w:pPr>
        <w:spacing w:line="240" w:lineRule="auto"/>
        <w:rPr>
          <w:rFonts w:ascii="Calibri" w:hAnsi="Calibri"/>
          <w:b/>
          <w:color w:val="E74700"/>
          <w:sz w:val="36"/>
          <w:szCs w:val="36"/>
        </w:rPr>
      </w:pPr>
      <w:r w:rsidRPr="00A96B93">
        <w:rPr>
          <w:rFonts w:ascii="Calibri" w:hAnsi="Calibri"/>
          <w:b/>
          <w:color w:val="E74700"/>
          <w:sz w:val="36"/>
          <w:szCs w:val="36"/>
          <w:lang w:val="en-AU"/>
        </w:rPr>
        <w:t>National Pandemic</w:t>
      </w:r>
      <w:r>
        <w:rPr>
          <w:rFonts w:ascii="Calibri" w:hAnsi="Calibri"/>
          <w:b/>
          <w:color w:val="E74700"/>
          <w:sz w:val="36"/>
          <w:szCs w:val="36"/>
        </w:rPr>
        <w:t xml:space="preserve"> Alarm </w:t>
      </w:r>
      <w:r w:rsidR="00C07D4D">
        <w:rPr>
          <w:rFonts w:ascii="Calibri" w:hAnsi="Calibri"/>
          <w:b/>
          <w:color w:val="E74700"/>
          <w:sz w:val="36"/>
          <w:szCs w:val="36"/>
        </w:rPr>
        <w:t>–</w:t>
      </w:r>
      <w:r>
        <w:rPr>
          <w:rFonts w:ascii="Calibri" w:hAnsi="Calibri"/>
          <w:b/>
          <w:color w:val="E74700"/>
          <w:sz w:val="36"/>
          <w:szCs w:val="36"/>
        </w:rPr>
        <w:t xml:space="preserve"> aktuální postoje a nálady v pandemii </w:t>
      </w:r>
      <w:proofErr w:type="spellStart"/>
      <w:r>
        <w:rPr>
          <w:rFonts w:ascii="Calibri" w:hAnsi="Calibri"/>
          <w:b/>
          <w:color w:val="E74700"/>
          <w:sz w:val="36"/>
          <w:szCs w:val="36"/>
        </w:rPr>
        <w:t>koronaviru</w:t>
      </w:r>
      <w:proofErr w:type="spellEnd"/>
      <w:r>
        <w:rPr>
          <w:rFonts w:ascii="Calibri" w:hAnsi="Calibri"/>
          <w:b/>
          <w:color w:val="E74700"/>
          <w:sz w:val="36"/>
          <w:szCs w:val="36"/>
        </w:rPr>
        <w:t xml:space="preserve"> </w:t>
      </w:r>
    </w:p>
    <w:p w14:paraId="15DA8EA2" w14:textId="0F3EED20" w:rsidR="00A869A0" w:rsidRDefault="00E47EBB" w:rsidP="007800B3">
      <w:pPr>
        <w:spacing w:line="240" w:lineRule="auto"/>
        <w:rPr>
          <w:rFonts w:ascii="Calibri" w:hAnsi="Calibri"/>
          <w:b/>
          <w:color w:val="E74700"/>
          <w:sz w:val="36"/>
          <w:szCs w:val="36"/>
        </w:rPr>
      </w:pPr>
      <w:proofErr w:type="spellStart"/>
      <w:r>
        <w:rPr>
          <w:rFonts w:ascii="Calibri" w:hAnsi="Calibri"/>
          <w:b/>
          <w:color w:val="E74700"/>
          <w:sz w:val="28"/>
          <w:szCs w:val="28"/>
        </w:rPr>
        <w:t>European</w:t>
      </w:r>
      <w:proofErr w:type="spellEnd"/>
      <w:r>
        <w:rPr>
          <w:rFonts w:ascii="Calibri" w:hAnsi="Calibri"/>
          <w:b/>
          <w:color w:val="E74700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color w:val="E74700"/>
          <w:sz w:val="28"/>
          <w:szCs w:val="28"/>
        </w:rPr>
        <w:t>National</w:t>
      </w:r>
      <w:proofErr w:type="spellEnd"/>
      <w:r>
        <w:rPr>
          <w:rFonts w:ascii="Calibri" w:hAnsi="Calibri"/>
          <w:b/>
          <w:color w:val="E74700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color w:val="E74700"/>
          <w:sz w:val="28"/>
          <w:szCs w:val="28"/>
        </w:rPr>
        <w:t>Panels</w:t>
      </w:r>
      <w:proofErr w:type="spellEnd"/>
      <w:r w:rsidR="00E97FEB" w:rsidRPr="00C07D4D">
        <w:rPr>
          <w:rFonts w:ascii="Calibri" w:hAnsi="Calibri"/>
          <w:b/>
          <w:color w:val="E74700"/>
          <w:sz w:val="28"/>
          <w:szCs w:val="28"/>
        </w:rPr>
        <w:t xml:space="preserve"> s</w:t>
      </w:r>
      <w:r w:rsidR="0057215D" w:rsidRPr="00C07D4D">
        <w:rPr>
          <w:rFonts w:ascii="Calibri" w:hAnsi="Calibri"/>
          <w:b/>
          <w:color w:val="E74700"/>
          <w:sz w:val="28"/>
          <w:szCs w:val="28"/>
        </w:rPr>
        <w:t xml:space="preserve">pouští </w:t>
      </w:r>
      <w:r w:rsidR="00824460" w:rsidRPr="00C07D4D">
        <w:rPr>
          <w:rFonts w:ascii="Calibri" w:hAnsi="Calibri"/>
          <w:b/>
          <w:color w:val="E74700"/>
          <w:sz w:val="28"/>
          <w:szCs w:val="28"/>
        </w:rPr>
        <w:t xml:space="preserve">jedinečný </w:t>
      </w:r>
      <w:r w:rsidR="00B067F4" w:rsidRPr="00C07D4D">
        <w:rPr>
          <w:rFonts w:ascii="Calibri" w:hAnsi="Calibri"/>
          <w:b/>
          <w:color w:val="E74700"/>
          <w:sz w:val="28"/>
          <w:szCs w:val="28"/>
        </w:rPr>
        <w:t>projekt</w:t>
      </w:r>
      <w:r w:rsidR="00824460" w:rsidRPr="00C07D4D">
        <w:rPr>
          <w:rFonts w:ascii="Calibri" w:hAnsi="Calibri"/>
          <w:b/>
          <w:color w:val="E74700"/>
          <w:sz w:val="28"/>
          <w:szCs w:val="28"/>
        </w:rPr>
        <w:t xml:space="preserve"> mapující současnou situaci</w:t>
      </w:r>
    </w:p>
    <w:p w14:paraId="07238BFD" w14:textId="48FC82A8" w:rsidR="00E967CC" w:rsidRDefault="00B067F4">
      <w:pPr>
        <w:jc w:val="both"/>
        <w:rPr>
          <w:rFonts w:asciiTheme="minorHAnsi" w:hAnsiTheme="minorHAnsi" w:cs="Times New Roman"/>
          <w:b/>
          <w:i/>
          <w:color w:val="auto"/>
          <w:sz w:val="20"/>
          <w:szCs w:val="20"/>
        </w:rPr>
      </w:pPr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V dnešní </w:t>
      </w:r>
      <w:r w:rsidR="0057215D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složité 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>a nejisté situaci šíření pandemie onemocnění COVID-19</w:t>
      </w:r>
      <w:r w:rsidR="00955D4B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>jsou informace důležit</w:t>
      </w:r>
      <w:r w:rsidR="0057215D">
        <w:rPr>
          <w:rFonts w:asciiTheme="minorHAnsi" w:hAnsiTheme="minorHAnsi" w:cs="Times New Roman"/>
          <w:b/>
          <w:i/>
          <w:color w:val="auto"/>
          <w:sz w:val="20"/>
          <w:szCs w:val="20"/>
        </w:rPr>
        <w:t>ější komoditou než jindy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. </w:t>
      </w:r>
      <w:r w:rsidR="00955D4B" w:rsidRPr="00A96B93">
        <w:rPr>
          <w:rFonts w:asciiTheme="minorHAnsi" w:hAnsiTheme="minorHAnsi" w:cs="Times New Roman"/>
          <w:b/>
          <w:i/>
          <w:color w:val="auto"/>
          <w:sz w:val="20"/>
          <w:szCs w:val="20"/>
          <w:lang w:val="en-AU"/>
        </w:rPr>
        <w:t>European National Panels</w:t>
      </w:r>
      <w:r w:rsidR="00955D4B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</w:t>
      </w:r>
      <w:r w:rsidR="00824460">
        <w:rPr>
          <w:rFonts w:asciiTheme="minorHAnsi" w:hAnsiTheme="minorHAnsi" w:cs="Times New Roman"/>
          <w:b/>
          <w:i/>
          <w:color w:val="auto"/>
          <w:sz w:val="20"/>
          <w:szCs w:val="20"/>
        </w:rPr>
        <w:t>dopl</w:t>
      </w:r>
      <w:r w:rsidR="008E00F1">
        <w:rPr>
          <w:rFonts w:asciiTheme="minorHAnsi" w:hAnsiTheme="minorHAnsi" w:cs="Times New Roman"/>
          <w:b/>
          <w:i/>
          <w:color w:val="auto"/>
          <w:sz w:val="20"/>
          <w:szCs w:val="20"/>
        </w:rPr>
        <w:t>ňuje</w:t>
      </w:r>
      <w:r w:rsidR="00824460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ke všem dostupným datům, které jsou dnes k</w:t>
      </w:r>
      <w:r w:rsidR="00C07D4D">
        <w:rPr>
          <w:rFonts w:asciiTheme="minorHAnsi" w:hAnsiTheme="minorHAnsi" w:cs="Times New Roman"/>
          <w:b/>
          <w:i/>
          <w:color w:val="auto"/>
          <w:sz w:val="20"/>
          <w:szCs w:val="20"/>
        </w:rPr>
        <w:t> </w:t>
      </w:r>
      <w:r w:rsidR="00824460">
        <w:rPr>
          <w:rFonts w:asciiTheme="minorHAnsi" w:hAnsiTheme="minorHAnsi" w:cs="Times New Roman"/>
          <w:b/>
          <w:i/>
          <w:color w:val="auto"/>
          <w:sz w:val="20"/>
          <w:szCs w:val="20"/>
        </w:rPr>
        <w:t>dispozici</w:t>
      </w:r>
      <w:r w:rsidR="00C07D4D">
        <w:rPr>
          <w:rFonts w:asciiTheme="minorHAnsi" w:hAnsiTheme="minorHAnsi" w:cs="Times New Roman"/>
          <w:b/>
          <w:i/>
          <w:color w:val="auto"/>
          <w:sz w:val="20"/>
          <w:szCs w:val="20"/>
        </w:rPr>
        <w:t>,</w:t>
      </w:r>
      <w:r w:rsidR="008E00F1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</w:t>
      </w:r>
      <w:r w:rsidR="00824460">
        <w:rPr>
          <w:rFonts w:asciiTheme="minorHAnsi" w:hAnsiTheme="minorHAnsi" w:cs="Times New Roman"/>
          <w:b/>
          <w:i/>
          <w:color w:val="auto"/>
          <w:sz w:val="20"/>
          <w:szCs w:val="20"/>
        </w:rPr>
        <w:t>názory, postoje a emoce konkrétních lidí. P</w:t>
      </w:r>
      <w:r w:rsidR="00955D4B">
        <w:rPr>
          <w:rFonts w:asciiTheme="minorHAnsi" w:hAnsiTheme="minorHAnsi" w:cs="Times New Roman"/>
          <w:b/>
          <w:i/>
          <w:color w:val="auto"/>
          <w:sz w:val="20"/>
          <w:szCs w:val="20"/>
        </w:rPr>
        <w:t>roto</w:t>
      </w:r>
      <w:r w:rsidR="00824460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</w:t>
      </w:r>
      <w:r w:rsidR="00A4472D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nabízejí všem dostupný </w:t>
      </w:r>
      <w:r w:rsidR="00824460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výzkum veřejného </w:t>
      </w:r>
      <w:r w:rsidR="008E00F1">
        <w:rPr>
          <w:rFonts w:asciiTheme="minorHAnsi" w:hAnsiTheme="minorHAnsi" w:cs="Times New Roman"/>
          <w:b/>
          <w:i/>
          <w:color w:val="auto"/>
          <w:sz w:val="20"/>
          <w:szCs w:val="20"/>
        </w:rPr>
        <w:t>mínění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</w:t>
      </w:r>
      <w:r w:rsidRPr="00A96B93">
        <w:rPr>
          <w:rFonts w:asciiTheme="minorHAnsi" w:hAnsiTheme="minorHAnsi" w:cs="Times New Roman"/>
          <w:b/>
          <w:i/>
          <w:color w:val="auto"/>
          <w:sz w:val="20"/>
          <w:szCs w:val="20"/>
          <w:lang w:val="en-AU"/>
        </w:rPr>
        <w:t>National Pandemic Alarm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, který </w:t>
      </w:r>
      <w:r w:rsidR="00955D4B">
        <w:rPr>
          <w:rFonts w:asciiTheme="minorHAnsi" w:hAnsiTheme="minorHAnsi" w:cs="Times New Roman"/>
          <w:b/>
          <w:i/>
          <w:color w:val="auto"/>
          <w:sz w:val="20"/>
          <w:szCs w:val="20"/>
        </w:rPr>
        <w:t>v pěti evropských zemích monitoruje aktuální postoje a nálady společnosti s ohledem na</w:t>
      </w:r>
      <w:r w:rsidR="00A96B93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</w:t>
      </w:r>
      <w:r w:rsidR="00955D4B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probíhající pandemii. 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Projekt probíhá </w:t>
      </w:r>
      <w:r w:rsidR="00200BB2">
        <w:rPr>
          <w:rFonts w:asciiTheme="minorHAnsi" w:hAnsiTheme="minorHAnsi" w:cs="Times New Roman"/>
          <w:b/>
          <w:i/>
          <w:color w:val="auto"/>
          <w:sz w:val="20"/>
          <w:szCs w:val="20"/>
        </w:rPr>
        <w:t>od </w:t>
      </w:r>
      <w:r w:rsidR="00672C8C">
        <w:rPr>
          <w:rFonts w:asciiTheme="minorHAnsi" w:hAnsiTheme="minorHAnsi" w:cs="Times New Roman"/>
          <w:b/>
          <w:i/>
          <w:color w:val="auto"/>
          <w:sz w:val="20"/>
          <w:szCs w:val="20"/>
        </w:rPr>
        <w:t>16. března</w:t>
      </w:r>
      <w:r w:rsidR="00200BB2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2020</w:t>
      </w:r>
      <w:r w:rsidR="00672C8C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</w:t>
      </w:r>
      <w:r w:rsidR="00955D4B">
        <w:rPr>
          <w:rFonts w:asciiTheme="minorHAnsi" w:hAnsiTheme="minorHAnsi" w:cs="Times New Roman"/>
          <w:b/>
          <w:i/>
          <w:color w:val="auto"/>
          <w:sz w:val="20"/>
          <w:szCs w:val="20"/>
        </w:rPr>
        <w:t>na lokálních</w:t>
      </w:r>
      <w:r w:rsidR="00672C8C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reprezentativních</w:t>
      </w:r>
      <w:r w:rsidR="00955D4B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</w:t>
      </w:r>
      <w:r w:rsidR="00672C8C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online </w:t>
      </w:r>
      <w:r w:rsidR="00955D4B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panelech </w:t>
      </w:r>
      <w:r w:rsidR="00672C8C">
        <w:rPr>
          <w:rFonts w:asciiTheme="minorHAnsi" w:hAnsiTheme="minorHAnsi" w:cs="Times New Roman"/>
          <w:b/>
          <w:i/>
          <w:color w:val="auto"/>
          <w:sz w:val="20"/>
          <w:szCs w:val="20"/>
        </w:rPr>
        <w:t>v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České republice, </w:t>
      </w:r>
      <w:r w:rsidR="00955D4B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na Slovensku, 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>v Polsku,</w:t>
      </w:r>
      <w:r w:rsidR="00672C8C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v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Maďarsku</w:t>
      </w:r>
      <w:r w:rsidR="00200BB2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a </w:t>
      </w:r>
      <w:r w:rsidR="00955D4B">
        <w:rPr>
          <w:rFonts w:asciiTheme="minorHAnsi" w:hAnsiTheme="minorHAnsi" w:cs="Times New Roman"/>
          <w:b/>
          <w:i/>
          <w:color w:val="auto"/>
          <w:sz w:val="20"/>
          <w:szCs w:val="20"/>
        </w:rPr>
        <w:t>v</w:t>
      </w:r>
      <w:r w:rsidR="00200BB2">
        <w:rPr>
          <w:rFonts w:asciiTheme="minorHAnsi" w:hAnsiTheme="minorHAnsi" w:cs="Times New Roman"/>
          <w:b/>
          <w:i/>
          <w:color w:val="auto"/>
          <w:sz w:val="20"/>
          <w:szCs w:val="20"/>
        </w:rPr>
        <w:t> 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>Bulharsku</w:t>
      </w:r>
      <w:r w:rsidR="00200BB2">
        <w:rPr>
          <w:rFonts w:asciiTheme="minorHAnsi" w:hAnsiTheme="minorHAnsi" w:cs="Times New Roman"/>
          <w:b/>
          <w:i/>
          <w:color w:val="auto"/>
          <w:sz w:val="20"/>
          <w:szCs w:val="20"/>
        </w:rPr>
        <w:t>, a nabízí tak unikátní mezinárodní srovnání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>.</w:t>
      </w:r>
    </w:p>
    <w:p w14:paraId="28424A63" w14:textId="793E1C7B" w:rsidR="00955D4B" w:rsidRDefault="00672C8C" w:rsidP="00CE71D1">
      <w:pPr>
        <w:spacing w:line="240" w:lineRule="auto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>J</w:t>
      </w:r>
      <w:r w:rsidR="00955D4B" w:rsidRPr="00884AAE">
        <w:rPr>
          <w:rFonts w:asciiTheme="minorHAnsi" w:hAnsiTheme="minorHAnsi" w:cs="Times New Roman"/>
          <w:b/>
          <w:i/>
          <w:color w:val="auto"/>
          <w:sz w:val="20"/>
          <w:szCs w:val="20"/>
        </w:rPr>
        <w:t>eho výsledky budou průběžně publikovány na webové stránce</w:t>
      </w:r>
      <w:r w:rsidR="00955D4B" w:rsidRPr="00E47EBB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 </w:t>
      </w:r>
      <w:hyperlink r:id="rId7" w:history="1">
        <w:r w:rsidR="00955D4B" w:rsidRPr="00E47EBB">
          <w:rPr>
            <w:rStyle w:val="Hypertextovodkaz"/>
            <w:rFonts w:ascii="Calibri" w:hAnsi="Calibri"/>
            <w:b/>
            <w:iCs/>
            <w:sz w:val="20"/>
          </w:rPr>
          <w:t>www.nationalpandemicalarm.eu</w:t>
        </w:r>
      </w:hyperlink>
      <w:r w:rsidR="00955D4B">
        <w:rPr>
          <w:rFonts w:asciiTheme="minorHAnsi" w:hAnsiTheme="minorHAnsi" w:cstheme="minorHAnsi"/>
          <w:b/>
          <w:i/>
          <w:color w:val="auto"/>
          <w:sz w:val="20"/>
          <w:szCs w:val="20"/>
        </w:rPr>
        <w:t>.</w:t>
      </w:r>
    </w:p>
    <w:p w14:paraId="7DAEE921" w14:textId="77777777" w:rsidR="006266EC" w:rsidRDefault="006266EC" w:rsidP="007879ED">
      <w:pPr>
        <w:jc w:val="both"/>
        <w:rPr>
          <w:rFonts w:ascii="Calibri" w:hAnsi="Calibri"/>
          <w:color w:val="auto"/>
          <w:sz w:val="22"/>
        </w:rPr>
      </w:pPr>
    </w:p>
    <w:p w14:paraId="58BD1E95" w14:textId="7C0C448E" w:rsidR="007879ED" w:rsidRPr="007879ED" w:rsidRDefault="00B067F4" w:rsidP="007879ED">
      <w:pPr>
        <w:jc w:val="both"/>
        <w:rPr>
          <w:rFonts w:ascii="Calibri" w:hAnsi="Calibri"/>
          <w:i/>
          <w:iCs/>
          <w:color w:val="auto"/>
          <w:sz w:val="22"/>
        </w:rPr>
      </w:pPr>
      <w:r w:rsidRPr="00B067F4">
        <w:rPr>
          <w:rFonts w:ascii="Calibri" w:hAnsi="Calibri"/>
          <w:color w:val="auto"/>
          <w:sz w:val="22"/>
        </w:rPr>
        <w:t xml:space="preserve">Výzkumné šetření probíhá </w:t>
      </w:r>
      <w:r w:rsidR="00C07D4D">
        <w:rPr>
          <w:rFonts w:ascii="Calibri" w:hAnsi="Calibri"/>
          <w:color w:val="auto"/>
          <w:sz w:val="22"/>
        </w:rPr>
        <w:t>kontinuálně a</w:t>
      </w:r>
      <w:r w:rsidRPr="00B067F4">
        <w:rPr>
          <w:rFonts w:ascii="Calibri" w:hAnsi="Calibri"/>
          <w:color w:val="auto"/>
          <w:sz w:val="22"/>
        </w:rPr>
        <w:t xml:space="preserve"> </w:t>
      </w:r>
      <w:r w:rsidR="00672C8C">
        <w:rPr>
          <w:rFonts w:ascii="Calibri" w:hAnsi="Calibri"/>
          <w:color w:val="auto"/>
          <w:sz w:val="22"/>
        </w:rPr>
        <w:t xml:space="preserve">jeho výsledkem je několik indexů, které </w:t>
      </w:r>
      <w:r w:rsidR="00426CE1">
        <w:rPr>
          <w:rFonts w:ascii="Calibri" w:hAnsi="Calibri"/>
          <w:color w:val="auto"/>
          <w:sz w:val="22"/>
        </w:rPr>
        <w:t>zachycují</w:t>
      </w:r>
      <w:r w:rsidR="00672C8C">
        <w:rPr>
          <w:rFonts w:ascii="Calibri" w:hAnsi="Calibri"/>
          <w:color w:val="auto"/>
          <w:sz w:val="22"/>
        </w:rPr>
        <w:t xml:space="preserve"> </w:t>
      </w:r>
      <w:r w:rsidR="00F11109">
        <w:rPr>
          <w:rFonts w:ascii="Calibri" w:hAnsi="Calibri"/>
          <w:color w:val="auto"/>
          <w:sz w:val="22"/>
        </w:rPr>
        <w:t xml:space="preserve">vývoj </w:t>
      </w:r>
      <w:r w:rsidR="00426CE1">
        <w:rPr>
          <w:rFonts w:ascii="Calibri" w:hAnsi="Calibri"/>
          <w:color w:val="auto"/>
          <w:sz w:val="22"/>
        </w:rPr>
        <w:t xml:space="preserve">společenských </w:t>
      </w:r>
      <w:r w:rsidR="00F11109">
        <w:rPr>
          <w:rFonts w:ascii="Calibri" w:hAnsi="Calibri"/>
          <w:color w:val="auto"/>
          <w:sz w:val="22"/>
        </w:rPr>
        <w:t>postojů a nálad</w:t>
      </w:r>
      <w:r w:rsidR="00426CE1">
        <w:rPr>
          <w:rFonts w:ascii="Calibri" w:hAnsi="Calibri"/>
          <w:color w:val="auto"/>
          <w:sz w:val="22"/>
        </w:rPr>
        <w:t xml:space="preserve"> v aktuální situaci</w:t>
      </w:r>
      <w:r w:rsidR="00F11109">
        <w:rPr>
          <w:rFonts w:ascii="Calibri" w:hAnsi="Calibri"/>
          <w:color w:val="auto"/>
          <w:sz w:val="22"/>
        </w:rPr>
        <w:t xml:space="preserve">. </w:t>
      </w:r>
      <w:r w:rsidR="00672C8C">
        <w:rPr>
          <w:rFonts w:ascii="Calibri" w:hAnsi="Calibri"/>
          <w:color w:val="auto"/>
          <w:sz w:val="22"/>
        </w:rPr>
        <w:t>Těmito indexy jsou</w:t>
      </w:r>
      <w:r w:rsidR="00F11109">
        <w:rPr>
          <w:rFonts w:ascii="Calibri" w:hAnsi="Calibri"/>
          <w:color w:val="auto"/>
          <w:sz w:val="22"/>
        </w:rPr>
        <w:t>: </w:t>
      </w:r>
      <w:r w:rsidR="0051204A">
        <w:rPr>
          <w:rFonts w:ascii="Calibri" w:hAnsi="Calibri"/>
          <w:color w:val="auto"/>
          <w:sz w:val="22"/>
        </w:rPr>
        <w:t>míra strachu (index paniky)</w:t>
      </w:r>
      <w:r w:rsidR="00F11109">
        <w:rPr>
          <w:rFonts w:ascii="Calibri" w:hAnsi="Calibri"/>
          <w:color w:val="auto"/>
          <w:sz w:val="22"/>
        </w:rPr>
        <w:t xml:space="preserve">, </w:t>
      </w:r>
      <w:r w:rsidR="0051204A">
        <w:rPr>
          <w:rFonts w:ascii="Calibri" w:hAnsi="Calibri"/>
          <w:color w:val="auto"/>
          <w:sz w:val="22"/>
        </w:rPr>
        <w:t>důvěra v představitele státu (index důvěr</w:t>
      </w:r>
      <w:r w:rsidR="007879ED">
        <w:rPr>
          <w:rFonts w:ascii="Calibri" w:hAnsi="Calibri"/>
          <w:color w:val="auto"/>
          <w:sz w:val="22"/>
        </w:rPr>
        <w:t>y ve státní aparát)</w:t>
      </w:r>
      <w:r w:rsidR="0051204A">
        <w:rPr>
          <w:rFonts w:ascii="Calibri" w:hAnsi="Calibri"/>
          <w:color w:val="auto"/>
          <w:sz w:val="22"/>
        </w:rPr>
        <w:t>, výhled obyvatel na průběh a vývoj pandem</w:t>
      </w:r>
      <w:r w:rsidR="004D1C12">
        <w:rPr>
          <w:rFonts w:ascii="Calibri" w:hAnsi="Calibri"/>
          <w:color w:val="auto"/>
          <w:sz w:val="22"/>
        </w:rPr>
        <w:t>ie (</w:t>
      </w:r>
      <w:r w:rsidR="00CE6346">
        <w:rPr>
          <w:rFonts w:ascii="Calibri" w:hAnsi="Calibri"/>
          <w:color w:val="auto"/>
          <w:sz w:val="22"/>
        </w:rPr>
        <w:t xml:space="preserve">index </w:t>
      </w:r>
      <w:r w:rsidR="004D1C12">
        <w:rPr>
          <w:rFonts w:ascii="Calibri" w:hAnsi="Calibri"/>
          <w:color w:val="auto"/>
          <w:sz w:val="22"/>
        </w:rPr>
        <w:t>pesimismu),</w:t>
      </w:r>
      <w:r w:rsidR="0051204A">
        <w:rPr>
          <w:rFonts w:ascii="Calibri" w:hAnsi="Calibri"/>
          <w:color w:val="auto"/>
          <w:sz w:val="22"/>
        </w:rPr>
        <w:t xml:space="preserve"> </w:t>
      </w:r>
      <w:r w:rsidR="004D1C12">
        <w:rPr>
          <w:rFonts w:ascii="Calibri" w:hAnsi="Calibri"/>
          <w:color w:val="auto"/>
          <w:sz w:val="22"/>
        </w:rPr>
        <w:t>reálný dopad situace na obyvatele (index dopadů)</w:t>
      </w:r>
      <w:r w:rsidR="00085ACB">
        <w:rPr>
          <w:rFonts w:ascii="Calibri" w:hAnsi="Calibri"/>
          <w:color w:val="auto"/>
          <w:sz w:val="22"/>
        </w:rPr>
        <w:t>, a</w:t>
      </w:r>
      <w:r w:rsidR="0051204A">
        <w:rPr>
          <w:rFonts w:ascii="Calibri" w:hAnsi="Calibri"/>
          <w:color w:val="auto"/>
          <w:sz w:val="22"/>
        </w:rPr>
        <w:t xml:space="preserve"> </w:t>
      </w:r>
      <w:r w:rsidR="00085ACB">
        <w:rPr>
          <w:rFonts w:ascii="Calibri" w:hAnsi="Calibri"/>
          <w:color w:val="auto"/>
          <w:sz w:val="22"/>
        </w:rPr>
        <w:t xml:space="preserve">vlastní zkušenost s výskytem nemoci či nemocných v blízkém okolí (míra zkušenosti). </w:t>
      </w:r>
      <w:r w:rsidR="00672C8C">
        <w:rPr>
          <w:rFonts w:ascii="Calibri" w:hAnsi="Calibri"/>
          <w:color w:val="auto"/>
          <w:sz w:val="22"/>
        </w:rPr>
        <w:t>Výsledné hodnoty a jejich vývoj v čase jsou vizualizovány</w:t>
      </w:r>
      <w:r w:rsidR="00F11109">
        <w:rPr>
          <w:rFonts w:ascii="Calibri" w:hAnsi="Calibri"/>
          <w:color w:val="auto"/>
          <w:sz w:val="22"/>
        </w:rPr>
        <w:t xml:space="preserve"> </w:t>
      </w:r>
      <w:r w:rsidR="0051204A">
        <w:rPr>
          <w:rFonts w:ascii="Calibri" w:hAnsi="Calibri"/>
          <w:color w:val="auto"/>
          <w:sz w:val="22"/>
        </w:rPr>
        <w:t xml:space="preserve">do </w:t>
      </w:r>
      <w:r w:rsidR="00672C8C">
        <w:rPr>
          <w:rFonts w:ascii="Calibri" w:hAnsi="Calibri"/>
          <w:color w:val="auto"/>
          <w:sz w:val="22"/>
        </w:rPr>
        <w:t>přehledných grafů na webu</w:t>
      </w:r>
      <w:r w:rsidR="007879ED" w:rsidRPr="007879ED">
        <w:rPr>
          <w:rFonts w:ascii="Calibri" w:hAnsi="Calibri"/>
          <w:color w:val="auto"/>
          <w:sz w:val="22"/>
        </w:rPr>
        <w:t xml:space="preserve"> </w:t>
      </w:r>
      <w:hyperlink r:id="rId8" w:history="1">
        <w:r w:rsidR="007879ED" w:rsidRPr="007879ED">
          <w:rPr>
            <w:rStyle w:val="Hypertextovodkaz"/>
            <w:rFonts w:ascii="Calibri" w:hAnsi="Calibri"/>
            <w:iCs/>
            <w:sz w:val="22"/>
          </w:rPr>
          <w:t>www.nationalpandemicalarm.eu</w:t>
        </w:r>
      </w:hyperlink>
      <w:r w:rsidR="007879ED" w:rsidRPr="007879ED">
        <w:rPr>
          <w:rFonts w:ascii="Calibri" w:hAnsi="Calibri"/>
          <w:iCs/>
          <w:color w:val="auto"/>
          <w:sz w:val="22"/>
        </w:rPr>
        <w:t>.</w:t>
      </w:r>
    </w:p>
    <w:p w14:paraId="1503E285" w14:textId="749D30FF" w:rsidR="00085ACB" w:rsidRDefault="00085ACB" w:rsidP="00085ACB">
      <w:pPr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Výzkumný projekt zaštiťuje společnost </w:t>
      </w:r>
      <w:r w:rsidRPr="00A96B93">
        <w:rPr>
          <w:rFonts w:ascii="Calibri" w:hAnsi="Calibri"/>
          <w:color w:val="auto"/>
          <w:sz w:val="22"/>
          <w:lang w:val="en-AU"/>
        </w:rPr>
        <w:t>European National Panels</w:t>
      </w:r>
      <w:r>
        <w:rPr>
          <w:rFonts w:ascii="Calibri" w:hAnsi="Calibri"/>
          <w:color w:val="auto"/>
          <w:sz w:val="22"/>
        </w:rPr>
        <w:t xml:space="preserve">, dceřiná společnost agentur </w:t>
      </w:r>
      <w:proofErr w:type="spellStart"/>
      <w:r>
        <w:rPr>
          <w:rFonts w:ascii="Calibri" w:hAnsi="Calibri"/>
          <w:color w:val="auto"/>
          <w:sz w:val="22"/>
        </w:rPr>
        <w:t>Nielsen</w:t>
      </w:r>
      <w:proofErr w:type="spellEnd"/>
      <w:r>
        <w:rPr>
          <w:rFonts w:ascii="Calibri" w:hAnsi="Calibri"/>
          <w:color w:val="auto"/>
          <w:sz w:val="22"/>
        </w:rPr>
        <w:t xml:space="preserve"> </w:t>
      </w:r>
      <w:proofErr w:type="spellStart"/>
      <w:r>
        <w:rPr>
          <w:rFonts w:ascii="Calibri" w:hAnsi="Calibri"/>
          <w:color w:val="auto"/>
          <w:sz w:val="22"/>
        </w:rPr>
        <w:t>Admosphere</w:t>
      </w:r>
      <w:proofErr w:type="spellEnd"/>
      <w:r>
        <w:rPr>
          <w:rFonts w:ascii="Calibri" w:hAnsi="Calibri"/>
          <w:color w:val="auto"/>
          <w:sz w:val="22"/>
        </w:rPr>
        <w:t xml:space="preserve">, NMS Market </w:t>
      </w:r>
      <w:proofErr w:type="spellStart"/>
      <w:r>
        <w:rPr>
          <w:rFonts w:ascii="Calibri" w:hAnsi="Calibri"/>
          <w:color w:val="auto"/>
          <w:sz w:val="22"/>
        </w:rPr>
        <w:t>Research</w:t>
      </w:r>
      <w:proofErr w:type="spellEnd"/>
      <w:r>
        <w:rPr>
          <w:rFonts w:ascii="Calibri" w:hAnsi="Calibri"/>
          <w:color w:val="auto"/>
          <w:sz w:val="22"/>
        </w:rPr>
        <w:t xml:space="preserve"> a STEM/MARK, která sdružuje národní panely v zemích Visegrádské čtyřky a v Bulharsku a</w:t>
      </w:r>
      <w:r w:rsidRPr="00672C8C">
        <w:rPr>
          <w:rFonts w:ascii="Calibri" w:hAnsi="Calibri"/>
          <w:color w:val="auto"/>
          <w:sz w:val="22"/>
        </w:rPr>
        <w:t xml:space="preserve"> disponuje </w:t>
      </w:r>
      <w:r>
        <w:rPr>
          <w:rFonts w:ascii="Calibri" w:hAnsi="Calibri"/>
          <w:color w:val="auto"/>
          <w:sz w:val="22"/>
        </w:rPr>
        <w:t xml:space="preserve">v těchto zemích </w:t>
      </w:r>
      <w:r w:rsidRPr="00672C8C">
        <w:rPr>
          <w:rFonts w:ascii="Calibri" w:hAnsi="Calibri"/>
          <w:color w:val="auto"/>
          <w:sz w:val="22"/>
        </w:rPr>
        <w:t xml:space="preserve">více než 100 </w:t>
      </w:r>
      <w:r>
        <w:rPr>
          <w:rFonts w:ascii="Calibri" w:hAnsi="Calibri"/>
          <w:color w:val="auto"/>
          <w:sz w:val="22"/>
        </w:rPr>
        <w:t>tisíci</w:t>
      </w:r>
      <w:r w:rsidRPr="00672C8C">
        <w:rPr>
          <w:rFonts w:ascii="Calibri" w:hAnsi="Calibri"/>
          <w:color w:val="auto"/>
          <w:sz w:val="22"/>
        </w:rPr>
        <w:t xml:space="preserve"> respondenty</w:t>
      </w:r>
      <w:r>
        <w:rPr>
          <w:rFonts w:ascii="Calibri" w:hAnsi="Calibri"/>
          <w:color w:val="auto"/>
          <w:sz w:val="22"/>
        </w:rPr>
        <w:t>.</w:t>
      </w:r>
    </w:p>
    <w:p w14:paraId="77EF44F3" w14:textId="556F9049" w:rsidR="00F722F5" w:rsidRDefault="00F722F5" w:rsidP="00CE6346">
      <w:pPr>
        <w:jc w:val="both"/>
        <w:rPr>
          <w:rFonts w:ascii="Calibri" w:hAnsi="Calibri"/>
          <w:b/>
          <w:bCs/>
          <w:color w:val="auto"/>
          <w:sz w:val="22"/>
        </w:rPr>
      </w:pPr>
      <w:bookmarkStart w:id="0" w:name="_GoBack"/>
      <w:bookmarkEnd w:id="0"/>
    </w:p>
    <w:p w14:paraId="6C658794" w14:textId="5783FC81" w:rsidR="00CE6346" w:rsidRPr="00CE6346" w:rsidRDefault="00CE6346" w:rsidP="00CE6346">
      <w:pPr>
        <w:jc w:val="both"/>
        <w:rPr>
          <w:rFonts w:ascii="Calibri" w:hAnsi="Calibri"/>
          <w:color w:val="auto"/>
          <w:sz w:val="22"/>
        </w:rPr>
      </w:pPr>
      <w:r w:rsidRPr="00CE6346">
        <w:rPr>
          <w:rFonts w:ascii="Calibri" w:hAnsi="Calibri"/>
          <w:b/>
          <w:bCs/>
          <w:color w:val="auto"/>
          <w:sz w:val="22"/>
        </w:rPr>
        <w:t>Slováci panikaří více než Češi</w:t>
      </w:r>
    </w:p>
    <w:p w14:paraId="75072215" w14:textId="0CE7EA77" w:rsidR="00CE6346" w:rsidRPr="00CE6346" w:rsidRDefault="00CE6346" w:rsidP="00CE6346">
      <w:pPr>
        <w:jc w:val="both"/>
        <w:rPr>
          <w:rFonts w:ascii="Calibri" w:hAnsi="Calibri"/>
          <w:color w:val="auto"/>
          <w:sz w:val="22"/>
        </w:rPr>
      </w:pPr>
      <w:r w:rsidRPr="00CE6346">
        <w:rPr>
          <w:rFonts w:ascii="Calibri" w:hAnsi="Calibri"/>
          <w:b/>
          <w:bCs/>
          <w:i/>
          <w:iCs/>
          <w:color w:val="auto"/>
          <w:sz w:val="22"/>
        </w:rPr>
        <w:t>Zajímavé však je, že také více důvěřují státnímu aparátu. </w:t>
      </w:r>
    </w:p>
    <w:p w14:paraId="588413FC" w14:textId="098BB4B3" w:rsidR="00CE6346" w:rsidRPr="00CE6346" w:rsidRDefault="00CE6346" w:rsidP="00CE6346">
      <w:pPr>
        <w:jc w:val="both"/>
        <w:rPr>
          <w:rFonts w:ascii="Calibri" w:hAnsi="Calibri"/>
          <w:color w:val="auto"/>
          <w:sz w:val="22"/>
        </w:rPr>
      </w:pPr>
      <w:r w:rsidRPr="00CE6346">
        <w:rPr>
          <w:rFonts w:ascii="Calibri" w:hAnsi="Calibri"/>
          <w:color w:val="auto"/>
          <w:sz w:val="22"/>
        </w:rPr>
        <w:t>Rozdíl mezi postoji obou národů je vidět i v indexu pesimismu, kde se pravděpodobně mimo důvěry ve stát promítá i obecná rozdílnost povah a emocí.</w:t>
      </w:r>
      <w:r>
        <w:rPr>
          <w:rFonts w:ascii="Calibri" w:hAnsi="Calibri"/>
          <w:color w:val="auto"/>
          <w:sz w:val="22"/>
        </w:rPr>
        <w:t xml:space="preserve"> </w:t>
      </w:r>
      <w:r w:rsidRPr="00CE6346">
        <w:rPr>
          <w:rFonts w:ascii="Calibri" w:hAnsi="Calibri"/>
          <w:color w:val="auto"/>
          <w:sz w:val="22"/>
        </w:rPr>
        <w:t>Podíváme-li se na čísla</w:t>
      </w:r>
      <w:r>
        <w:rPr>
          <w:rFonts w:ascii="Calibri" w:hAnsi="Calibri"/>
          <w:color w:val="auto"/>
          <w:sz w:val="22"/>
        </w:rPr>
        <w:t xml:space="preserve"> podrobněji, vidíme, že nejvíc „</w:t>
      </w:r>
      <w:r w:rsidRPr="00CE6346">
        <w:rPr>
          <w:rFonts w:ascii="Calibri" w:hAnsi="Calibri"/>
          <w:color w:val="auto"/>
          <w:sz w:val="22"/>
        </w:rPr>
        <w:t>panikaří</w:t>
      </w:r>
      <w:r>
        <w:rPr>
          <w:rFonts w:ascii="Calibri" w:hAnsi="Calibri"/>
          <w:color w:val="auto"/>
          <w:sz w:val="22"/>
        </w:rPr>
        <w:t>“</w:t>
      </w:r>
      <w:r w:rsidRPr="00CE6346">
        <w:rPr>
          <w:rFonts w:ascii="Calibri" w:hAnsi="Calibri"/>
          <w:color w:val="auto"/>
          <w:sz w:val="22"/>
        </w:rPr>
        <w:t xml:space="preserve"> slovenské ženy a lidé z malýc</w:t>
      </w:r>
      <w:r>
        <w:rPr>
          <w:rFonts w:ascii="Calibri" w:hAnsi="Calibri"/>
          <w:color w:val="auto"/>
          <w:sz w:val="22"/>
        </w:rPr>
        <w:t>h slovenských obcí. „</w:t>
      </w:r>
      <w:r w:rsidRPr="00CE6346">
        <w:rPr>
          <w:rFonts w:ascii="Calibri" w:hAnsi="Calibri"/>
          <w:color w:val="auto"/>
          <w:sz w:val="22"/>
        </w:rPr>
        <w:t>Nad věcí</w:t>
      </w:r>
      <w:r>
        <w:rPr>
          <w:rFonts w:ascii="Calibri" w:hAnsi="Calibri"/>
          <w:color w:val="auto"/>
          <w:sz w:val="22"/>
        </w:rPr>
        <w:t>“</w:t>
      </w:r>
      <w:r w:rsidRPr="00CE6346">
        <w:rPr>
          <w:rFonts w:ascii="Calibri" w:hAnsi="Calibri"/>
          <w:color w:val="auto"/>
          <w:sz w:val="22"/>
        </w:rPr>
        <w:t xml:space="preserve"> jsou čeští muži.</w:t>
      </w:r>
    </w:p>
    <w:p w14:paraId="330D0785" w14:textId="410E29F5" w:rsidR="00CE6346" w:rsidRPr="00CE6346" w:rsidRDefault="00CE6346" w:rsidP="00CE6346">
      <w:pPr>
        <w:jc w:val="both"/>
        <w:rPr>
          <w:rFonts w:ascii="Calibri" w:hAnsi="Calibri"/>
          <w:color w:val="auto"/>
          <w:sz w:val="22"/>
        </w:rPr>
      </w:pPr>
      <w:r w:rsidRPr="00CE6346">
        <w:rPr>
          <w:rFonts w:ascii="Calibri" w:hAnsi="Calibri"/>
          <w:color w:val="auto"/>
          <w:sz w:val="22"/>
        </w:rPr>
        <w:t xml:space="preserve">Zajímavý rozdíl </w:t>
      </w:r>
      <w:r>
        <w:rPr>
          <w:rFonts w:ascii="Calibri" w:hAnsi="Calibri"/>
          <w:color w:val="auto"/>
          <w:sz w:val="22"/>
        </w:rPr>
        <w:t>je zřetelný</w:t>
      </w:r>
      <w:r w:rsidRPr="00CE6346">
        <w:rPr>
          <w:rFonts w:ascii="Calibri" w:hAnsi="Calibri"/>
          <w:color w:val="auto"/>
          <w:sz w:val="22"/>
        </w:rPr>
        <w:t xml:space="preserve"> i </w:t>
      </w:r>
      <w:r>
        <w:rPr>
          <w:rFonts w:ascii="Calibri" w:hAnsi="Calibri"/>
          <w:color w:val="auto"/>
          <w:sz w:val="22"/>
        </w:rPr>
        <w:t xml:space="preserve">v </w:t>
      </w:r>
      <w:r w:rsidRPr="00CE6346">
        <w:rPr>
          <w:rFonts w:ascii="Calibri" w:hAnsi="Calibri"/>
          <w:color w:val="auto"/>
          <w:sz w:val="22"/>
        </w:rPr>
        <w:t>dů</w:t>
      </w:r>
      <w:r w:rsidR="00085ACB">
        <w:rPr>
          <w:rFonts w:ascii="Calibri" w:hAnsi="Calibri"/>
          <w:color w:val="auto"/>
          <w:sz w:val="22"/>
        </w:rPr>
        <w:t>věře</w:t>
      </w:r>
      <w:r>
        <w:rPr>
          <w:rFonts w:ascii="Calibri" w:hAnsi="Calibri"/>
          <w:color w:val="auto"/>
          <w:sz w:val="22"/>
        </w:rPr>
        <w:t xml:space="preserve"> ve stát mezi vysokoškoláky –</w:t>
      </w:r>
      <w:r w:rsidRPr="00CE6346">
        <w:rPr>
          <w:rFonts w:ascii="Calibri" w:hAnsi="Calibri"/>
          <w:color w:val="auto"/>
          <w:sz w:val="22"/>
        </w:rPr>
        <w:t xml:space="preserve"> v Česku je nejnižší</w:t>
      </w:r>
      <w:r>
        <w:rPr>
          <w:rFonts w:ascii="Calibri" w:hAnsi="Calibri"/>
          <w:color w:val="auto"/>
          <w:sz w:val="22"/>
        </w:rPr>
        <w:t>,</w:t>
      </w:r>
      <w:r w:rsidRPr="00CE6346">
        <w:rPr>
          <w:rFonts w:ascii="Calibri" w:hAnsi="Calibri"/>
          <w:color w:val="auto"/>
          <w:sz w:val="22"/>
        </w:rPr>
        <w:t xml:space="preserve"> </w:t>
      </w:r>
      <w:r w:rsidR="00085ACB">
        <w:rPr>
          <w:rFonts w:ascii="Calibri" w:hAnsi="Calibri"/>
          <w:color w:val="auto"/>
          <w:sz w:val="22"/>
        </w:rPr>
        <w:t xml:space="preserve">a </w:t>
      </w:r>
      <w:r w:rsidRPr="00CE6346">
        <w:rPr>
          <w:rFonts w:ascii="Calibri" w:hAnsi="Calibri"/>
          <w:color w:val="auto"/>
          <w:sz w:val="22"/>
        </w:rPr>
        <w:t>na Slovensku naopak nejvyšší (proti méně vzdělaným skupinám). Rozdíl naopak není v indexu dopadů, kde se dopadů pandemie nejvíce obávají nejmladší.</w:t>
      </w:r>
    </w:p>
    <w:p w14:paraId="551738D3" w14:textId="7DD14AB1" w:rsidR="00F722F5" w:rsidRDefault="00F722F5" w:rsidP="00331DBA">
      <w:pPr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b/>
          <w:bCs/>
          <w:noProof/>
          <w:color w:val="auto"/>
          <w:sz w:val="22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7BC91A80" wp14:editId="5B93181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095220" cy="4428000"/>
            <wp:effectExtent l="0" t="0" r="1270" b="0"/>
            <wp:wrapTopAndBottom/>
            <wp:docPr id="2" name="Obrázek 2" descr="C:\Users\dzidkova\AppData\Local\Microsoft\Windows\INetCache\Content.Word\obr TZ inde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zidkova\AppData\Local\Microsoft\Windows\INetCache\Content.Word\obr TZ index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220" cy="44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E7F2D" w14:textId="77777777" w:rsidR="00042033" w:rsidRDefault="00042033" w:rsidP="00042033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Jan Tuček</w:t>
      </w:r>
    </w:p>
    <w:p w14:paraId="7D51C659" w14:textId="77777777" w:rsidR="00042033" w:rsidRPr="00331DBA" w:rsidRDefault="00042033" w:rsidP="00042033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proofErr w:type="spellStart"/>
      <w:r w:rsidRPr="00331DBA">
        <w:rPr>
          <w:rFonts w:ascii="Calibri" w:hAnsi="Calibri" w:cs="Calibri"/>
          <w:b/>
          <w:color w:val="4D6684"/>
          <w:sz w:val="21"/>
          <w:szCs w:val="21"/>
          <w:lang w:eastAsia="cs-CZ"/>
        </w:rPr>
        <w:t>Director</w:t>
      </w:r>
      <w:proofErr w:type="spellEnd"/>
      <w:r w:rsidRPr="00331DBA">
        <w:rPr>
          <w:rFonts w:ascii="Calibri" w:hAnsi="Calibri" w:cs="Calibri"/>
          <w:b/>
          <w:color w:val="4D6684"/>
          <w:sz w:val="21"/>
          <w:szCs w:val="21"/>
          <w:lang w:eastAsia="cs-CZ"/>
        </w:rPr>
        <w:t>, STEM/MARK</w:t>
      </w:r>
    </w:p>
    <w:p w14:paraId="46548E6D" w14:textId="5ED7D1D8" w:rsidR="00331DBA" w:rsidRPr="00AD0606" w:rsidRDefault="00331DBA" w:rsidP="00331DBA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jednatel </w:t>
      </w:r>
      <w:proofErr w:type="spellStart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European</w:t>
      </w:r>
      <w:proofErr w:type="spellEnd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 </w:t>
      </w:r>
      <w:proofErr w:type="spellStart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National</w:t>
      </w:r>
      <w:proofErr w:type="spellEnd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 </w:t>
      </w:r>
      <w:proofErr w:type="spellStart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Panels</w:t>
      </w:r>
      <w:proofErr w:type="spellEnd"/>
    </w:p>
    <w:p w14:paraId="647DB9FA" w14:textId="0CE615A2" w:rsidR="00331DBA" w:rsidRDefault="00331DBA" w:rsidP="00331DBA">
      <w:pPr>
        <w:rPr>
          <w:rFonts w:ascii="Calibri" w:hAnsi="Calibri"/>
          <w:color w:val="auto"/>
          <w:sz w:val="22"/>
        </w:rPr>
      </w:pPr>
      <w:r w:rsidRPr="00B659E6">
        <w:rPr>
          <w:rFonts w:ascii="Calibri" w:hAnsi="Calibri" w:cs="Calibri"/>
          <w:color w:val="808080"/>
          <w:sz w:val="21"/>
          <w:szCs w:val="21"/>
          <w:lang w:eastAsia="cs-CZ"/>
        </w:rPr>
        <w:t>Štěpánská 611/14</w:t>
      </w:r>
      <w:r w:rsidRPr="00955014">
        <w:rPr>
          <w:rFonts w:ascii="Calibri" w:hAnsi="Calibri" w:cs="Calibri"/>
          <w:color w:val="808080"/>
          <w:sz w:val="21"/>
          <w:szCs w:val="21"/>
          <w:lang w:eastAsia="cs-CZ"/>
        </w:rPr>
        <w:br/>
      </w:r>
      <w:r w:rsidRPr="00B659E6">
        <w:rPr>
          <w:rFonts w:ascii="Calibri" w:hAnsi="Calibri" w:cs="Calibri"/>
          <w:color w:val="808080"/>
          <w:sz w:val="21"/>
          <w:szCs w:val="21"/>
          <w:lang w:eastAsia="cs-CZ"/>
        </w:rPr>
        <w:t>110 00 Praha 1</w:t>
      </w:r>
      <w:r w:rsidRPr="00955014">
        <w:rPr>
          <w:rFonts w:ascii="Calibri" w:hAnsi="Calibri" w:cs="Calibri"/>
          <w:color w:val="808080"/>
          <w:sz w:val="21"/>
          <w:szCs w:val="21"/>
          <w:lang w:eastAsia="cs-CZ"/>
        </w:rPr>
        <w:t xml:space="preserve">, </w:t>
      </w:r>
      <w:r>
        <w:rPr>
          <w:rFonts w:ascii="Calibri" w:hAnsi="Calibri" w:cs="Calibri"/>
          <w:color w:val="808080"/>
          <w:sz w:val="21"/>
          <w:szCs w:val="21"/>
          <w:lang w:eastAsia="cs-CZ"/>
        </w:rPr>
        <w:t>Česká republika</w:t>
      </w:r>
      <w:r>
        <w:br/>
      </w:r>
      <w:r>
        <w:rPr>
          <w:rFonts w:asciiTheme="minorHAnsi" w:hAnsiTheme="minorHAnsi" w:cs="Calibri"/>
          <w:color w:val="808080"/>
          <w:sz w:val="21"/>
          <w:szCs w:val="21"/>
          <w:lang w:eastAsia="cs-CZ"/>
        </w:rPr>
        <w:t>e-mail:</w:t>
      </w:r>
      <w:r w:rsidR="00F722F5">
        <w:rPr>
          <w:rFonts w:asciiTheme="minorHAnsi" w:hAnsiTheme="minorHAnsi" w:cs="Calibri"/>
          <w:color w:val="808080"/>
          <w:sz w:val="21"/>
          <w:szCs w:val="21"/>
          <w:lang w:eastAsia="cs-CZ"/>
        </w:rPr>
        <w:t xml:space="preserve"> </w:t>
      </w:r>
      <w:r>
        <w:rPr>
          <w:rFonts w:asciiTheme="minorHAnsi" w:hAnsiTheme="minorHAnsi" w:cs="Calibri"/>
          <w:color w:val="808080"/>
          <w:sz w:val="21"/>
          <w:szCs w:val="21"/>
          <w:lang w:eastAsia="cs-CZ"/>
        </w:rPr>
        <w:t xml:space="preserve"> </w:t>
      </w:r>
      <w:hyperlink r:id="rId10" w:history="1">
        <w:r w:rsidR="00F722F5" w:rsidRPr="002A7F48">
          <w:rPr>
            <w:rStyle w:val="Hypertextovodkaz"/>
            <w:rFonts w:asciiTheme="minorHAnsi" w:hAnsiTheme="minorHAnsi"/>
            <w:sz w:val="21"/>
            <w:szCs w:val="21"/>
          </w:rPr>
          <w:t>tucek@stemmark.cz</w:t>
        </w:r>
      </w:hyperlink>
    </w:p>
    <w:p w14:paraId="54DE65C4" w14:textId="5BD2D644" w:rsidR="00C2300F" w:rsidRPr="00C2300F" w:rsidRDefault="008D3CF8" w:rsidP="00C2300F">
      <w:pPr>
        <w:spacing w:after="0" w:line="240" w:lineRule="auto"/>
        <w:jc w:val="both"/>
        <w:rPr>
          <w:rFonts w:ascii="Tahoma" w:hAnsi="Tahoma" w:cs="Tahoma"/>
          <w:color w:val="auto"/>
          <w:sz w:val="22"/>
          <w:szCs w:val="22"/>
          <w:lang w:eastAsia="cs-CZ"/>
        </w:rPr>
      </w:pPr>
      <w:r>
        <w:rPr>
          <w:rFonts w:ascii="Tahoma" w:hAnsi="Tahoma" w:cs="Tahoma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230838" wp14:editId="450A8A99">
                <wp:simplePos x="0" y="0"/>
                <wp:positionH relativeFrom="column">
                  <wp:posOffset>-48260</wp:posOffset>
                </wp:positionH>
                <wp:positionV relativeFrom="paragraph">
                  <wp:posOffset>32385</wp:posOffset>
                </wp:positionV>
                <wp:extent cx="2847340" cy="635"/>
                <wp:effectExtent l="0" t="19050" r="29210" b="374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34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3AA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F731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.55pt" to="220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" strokecolor="#83aa30" strokeweight="2.25pt"/>
            </w:pict>
          </mc:Fallback>
        </mc:AlternateContent>
      </w:r>
    </w:p>
    <w:p w14:paraId="1D8234A3" w14:textId="77777777" w:rsidR="00042033" w:rsidRPr="008D3224" w:rsidRDefault="00042033" w:rsidP="00042033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</w:pPr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Tomáš Hynčica</w:t>
      </w:r>
    </w:p>
    <w:p w14:paraId="272A0F55" w14:textId="77777777" w:rsidR="00042033" w:rsidRPr="008D3224" w:rsidRDefault="00042033" w:rsidP="00042033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</w:pPr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 xml:space="preserve">Business and </w:t>
      </w:r>
      <w:proofErr w:type="spellStart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Research</w:t>
      </w:r>
      <w:proofErr w:type="spellEnd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 xml:space="preserve"> </w:t>
      </w:r>
      <w:proofErr w:type="spellStart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Director</w:t>
      </w:r>
      <w:proofErr w:type="spellEnd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 xml:space="preserve">, </w:t>
      </w:r>
      <w:proofErr w:type="spellStart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Nielsen</w:t>
      </w:r>
      <w:proofErr w:type="spellEnd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 xml:space="preserve"> </w:t>
      </w:r>
      <w:proofErr w:type="spellStart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Admosphere</w:t>
      </w:r>
      <w:proofErr w:type="spellEnd"/>
    </w:p>
    <w:p w14:paraId="239B84C5" w14:textId="77777777" w:rsidR="00331DBA" w:rsidRPr="00AD0606" w:rsidRDefault="00331DBA" w:rsidP="00331DBA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jednatel </w:t>
      </w:r>
      <w:proofErr w:type="spellStart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European</w:t>
      </w:r>
      <w:proofErr w:type="spellEnd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 </w:t>
      </w:r>
      <w:proofErr w:type="spellStart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National</w:t>
      </w:r>
      <w:proofErr w:type="spellEnd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 </w:t>
      </w:r>
      <w:proofErr w:type="spellStart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Panels</w:t>
      </w:r>
      <w:proofErr w:type="spellEnd"/>
    </w:p>
    <w:p w14:paraId="6AFE25B1" w14:textId="5F5C0008" w:rsidR="00955014" w:rsidRPr="00E62527" w:rsidRDefault="00B659E6" w:rsidP="00955014">
      <w:pPr>
        <w:contextualSpacing/>
        <w:rPr>
          <w:rFonts w:asciiTheme="minorHAnsi" w:hAnsiTheme="minorHAnsi"/>
        </w:rPr>
      </w:pPr>
      <w:r w:rsidRPr="00B659E6">
        <w:rPr>
          <w:rFonts w:ascii="Calibri" w:hAnsi="Calibri" w:cs="Calibri"/>
          <w:color w:val="808080"/>
          <w:sz w:val="21"/>
          <w:szCs w:val="21"/>
          <w:lang w:eastAsia="cs-CZ"/>
        </w:rPr>
        <w:t>Štěpánská 611/14</w:t>
      </w:r>
      <w:r w:rsidR="00955014" w:rsidRPr="00955014">
        <w:rPr>
          <w:rFonts w:ascii="Calibri" w:hAnsi="Calibri" w:cs="Calibri"/>
          <w:color w:val="808080"/>
          <w:sz w:val="21"/>
          <w:szCs w:val="21"/>
          <w:lang w:eastAsia="cs-CZ"/>
        </w:rPr>
        <w:br/>
      </w:r>
      <w:r w:rsidRPr="00B659E6">
        <w:rPr>
          <w:rFonts w:ascii="Calibri" w:hAnsi="Calibri" w:cs="Calibri"/>
          <w:color w:val="808080"/>
          <w:sz w:val="21"/>
          <w:szCs w:val="21"/>
          <w:lang w:eastAsia="cs-CZ"/>
        </w:rPr>
        <w:t>110 00 Praha 1</w:t>
      </w:r>
      <w:r w:rsidR="00955014" w:rsidRPr="00955014">
        <w:rPr>
          <w:rFonts w:ascii="Calibri" w:hAnsi="Calibri" w:cs="Calibri"/>
          <w:color w:val="808080"/>
          <w:sz w:val="21"/>
          <w:szCs w:val="21"/>
          <w:lang w:eastAsia="cs-CZ"/>
        </w:rPr>
        <w:t xml:space="preserve">, </w:t>
      </w:r>
      <w:r w:rsidR="00955014">
        <w:rPr>
          <w:rFonts w:ascii="Calibri" w:hAnsi="Calibri" w:cs="Calibri"/>
          <w:color w:val="808080"/>
          <w:sz w:val="21"/>
          <w:szCs w:val="21"/>
          <w:lang w:eastAsia="cs-CZ"/>
        </w:rPr>
        <w:t>Česká republika</w:t>
      </w:r>
    </w:p>
    <w:p w14:paraId="5588DC05" w14:textId="7F2E5E0B" w:rsidR="00884AAE" w:rsidRDefault="008D3CF8" w:rsidP="00884AAE">
      <w:pPr>
        <w:spacing w:after="0" w:line="240" w:lineRule="auto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 w:rsidRPr="00E62527">
        <w:rPr>
          <w:rFonts w:asciiTheme="minorHAnsi" w:hAnsiTheme="minorHAnsi" w:cs="Calibr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A7F33A" wp14:editId="3992489F">
                <wp:simplePos x="0" y="0"/>
                <wp:positionH relativeFrom="column">
                  <wp:posOffset>1905</wp:posOffset>
                </wp:positionH>
                <wp:positionV relativeFrom="paragraph">
                  <wp:posOffset>294640</wp:posOffset>
                </wp:positionV>
                <wp:extent cx="2847340" cy="635"/>
                <wp:effectExtent l="0" t="19050" r="29210" b="374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34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3AA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4D3F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2pt" to="224.3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" strokecolor="#83aa30" strokeweight="2.25pt"/>
            </w:pict>
          </mc:Fallback>
        </mc:AlternateContent>
      </w:r>
      <w:r w:rsidR="00955014" w:rsidRPr="00E62527">
        <w:rPr>
          <w:rFonts w:asciiTheme="minorHAnsi" w:hAnsiTheme="minorHAnsi" w:cs="Calibri"/>
          <w:color w:val="808080"/>
          <w:sz w:val="21"/>
          <w:szCs w:val="21"/>
          <w:lang w:eastAsia="cs-CZ"/>
        </w:rPr>
        <w:t>e-mail:</w:t>
      </w:r>
      <w:r w:rsidR="00955014" w:rsidRPr="00E62527">
        <w:rPr>
          <w:rFonts w:asciiTheme="minorHAnsi" w:hAnsiTheme="minorHAnsi"/>
        </w:rPr>
        <w:t> </w:t>
      </w:r>
      <w:hyperlink r:id="rId11" w:history="1">
        <w:r w:rsidR="00F722F5" w:rsidRPr="00E23DE3">
          <w:rPr>
            <w:rStyle w:val="Hypertextovodkaz"/>
            <w:rFonts w:asciiTheme="minorHAnsi" w:hAnsiTheme="minorHAnsi"/>
            <w:sz w:val="21"/>
            <w:szCs w:val="21"/>
          </w:rPr>
          <w:t>tomas.hyncica@admosphere.cz</w:t>
        </w:r>
      </w:hyperlink>
      <w:r w:rsidR="00955014">
        <w:br/>
      </w:r>
      <w:r w:rsidR="00955014">
        <w:br/>
      </w:r>
    </w:p>
    <w:p w14:paraId="78EEC1B4" w14:textId="77777777" w:rsidR="00042033" w:rsidRDefault="00042033" w:rsidP="00042033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Ondřej Veis</w:t>
      </w:r>
    </w:p>
    <w:p w14:paraId="7A89FE50" w14:textId="77777777" w:rsidR="00042033" w:rsidRPr="00331DBA" w:rsidRDefault="00042033" w:rsidP="00042033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proofErr w:type="spellStart"/>
      <w:r w:rsidRPr="00331DBA">
        <w:rPr>
          <w:rFonts w:ascii="Calibri" w:hAnsi="Calibri" w:cs="Calibri"/>
          <w:b/>
          <w:color w:val="4D6684"/>
          <w:sz w:val="21"/>
          <w:szCs w:val="21"/>
          <w:lang w:eastAsia="cs-CZ"/>
        </w:rPr>
        <w:t>Managing</w:t>
      </w:r>
      <w:proofErr w:type="spellEnd"/>
      <w:r w:rsidRPr="00331DBA"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 </w:t>
      </w:r>
      <w:proofErr w:type="spellStart"/>
      <w:r w:rsidRPr="00331DBA">
        <w:rPr>
          <w:rFonts w:ascii="Calibri" w:hAnsi="Calibri" w:cs="Calibri"/>
          <w:b/>
          <w:color w:val="4D6684"/>
          <w:sz w:val="21"/>
          <w:szCs w:val="21"/>
          <w:lang w:eastAsia="cs-CZ"/>
        </w:rPr>
        <w:t>Director</w:t>
      </w:r>
      <w:proofErr w:type="spellEnd"/>
      <w:r w:rsidRPr="00331DBA">
        <w:rPr>
          <w:rFonts w:ascii="Calibri" w:hAnsi="Calibri" w:cs="Calibri"/>
          <w:b/>
          <w:color w:val="4D6684"/>
          <w:sz w:val="21"/>
          <w:szCs w:val="21"/>
          <w:lang w:eastAsia="cs-CZ"/>
        </w:rPr>
        <w:t>, NMS</w:t>
      </w:r>
    </w:p>
    <w:p w14:paraId="46B62153" w14:textId="77777777" w:rsidR="00331DBA" w:rsidRPr="00AD0606" w:rsidRDefault="00331DBA" w:rsidP="00331DBA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jednatel </w:t>
      </w:r>
      <w:proofErr w:type="spellStart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European</w:t>
      </w:r>
      <w:proofErr w:type="spellEnd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 </w:t>
      </w:r>
      <w:proofErr w:type="spellStart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National</w:t>
      </w:r>
      <w:proofErr w:type="spellEnd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 </w:t>
      </w:r>
      <w:proofErr w:type="spellStart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Panels</w:t>
      </w:r>
      <w:proofErr w:type="spellEnd"/>
    </w:p>
    <w:p w14:paraId="0CCC0559" w14:textId="0F1B243B" w:rsidR="00884AAE" w:rsidRPr="00884AAE" w:rsidRDefault="00884AAE" w:rsidP="00884AAE">
      <w:pPr>
        <w:contextualSpacing/>
        <w:rPr>
          <w:rFonts w:asciiTheme="minorHAnsi" w:hAnsiTheme="minorHAnsi"/>
          <w:sz w:val="21"/>
          <w:szCs w:val="21"/>
        </w:rPr>
      </w:pPr>
      <w:r w:rsidRPr="00B659E6">
        <w:rPr>
          <w:rFonts w:ascii="Calibri" w:hAnsi="Calibri" w:cs="Calibri"/>
          <w:color w:val="808080"/>
          <w:sz w:val="21"/>
          <w:szCs w:val="21"/>
          <w:lang w:eastAsia="cs-CZ"/>
        </w:rPr>
        <w:t>Štěpánská 611/14</w:t>
      </w:r>
      <w:r w:rsidRPr="00955014">
        <w:rPr>
          <w:rFonts w:ascii="Calibri" w:hAnsi="Calibri" w:cs="Calibri"/>
          <w:color w:val="808080"/>
          <w:sz w:val="21"/>
          <w:szCs w:val="21"/>
          <w:lang w:eastAsia="cs-CZ"/>
        </w:rPr>
        <w:br/>
      </w:r>
      <w:r w:rsidRPr="00B659E6">
        <w:rPr>
          <w:rFonts w:ascii="Calibri" w:hAnsi="Calibri" w:cs="Calibri"/>
          <w:color w:val="808080"/>
          <w:sz w:val="21"/>
          <w:szCs w:val="21"/>
          <w:lang w:eastAsia="cs-CZ"/>
        </w:rPr>
        <w:t>110 00 Praha 1</w:t>
      </w:r>
      <w:r w:rsidRPr="00955014">
        <w:rPr>
          <w:rFonts w:ascii="Calibri" w:hAnsi="Calibri" w:cs="Calibri"/>
          <w:color w:val="808080"/>
          <w:sz w:val="21"/>
          <w:szCs w:val="21"/>
          <w:lang w:eastAsia="cs-CZ"/>
        </w:rPr>
        <w:t xml:space="preserve">, </w:t>
      </w:r>
      <w:r>
        <w:rPr>
          <w:rFonts w:ascii="Calibri" w:hAnsi="Calibri" w:cs="Calibri"/>
          <w:color w:val="808080"/>
          <w:sz w:val="21"/>
          <w:szCs w:val="21"/>
          <w:lang w:eastAsia="cs-CZ"/>
        </w:rPr>
        <w:t>Česká republika</w:t>
      </w:r>
      <w:r>
        <w:br/>
      </w:r>
      <w:r>
        <w:rPr>
          <w:rFonts w:asciiTheme="minorHAnsi" w:hAnsiTheme="minorHAnsi" w:cs="Calibri"/>
          <w:color w:val="808080"/>
          <w:sz w:val="21"/>
          <w:szCs w:val="21"/>
          <w:lang w:eastAsia="cs-CZ"/>
        </w:rPr>
        <w:lastRenderedPageBreak/>
        <w:t xml:space="preserve">e-mail: </w:t>
      </w:r>
      <w:hyperlink r:id="rId12" w:history="1">
        <w:r w:rsidR="00F722F5" w:rsidRPr="002A7F48">
          <w:rPr>
            <w:rStyle w:val="Hypertextovodkaz"/>
            <w:rFonts w:asciiTheme="minorHAnsi" w:hAnsiTheme="minorHAnsi"/>
            <w:sz w:val="21"/>
            <w:szCs w:val="21"/>
          </w:rPr>
          <w:t>ondrej.veis@nms.cz</w:t>
        </w:r>
      </w:hyperlink>
      <w:r>
        <w:br/>
      </w:r>
      <w:r w:rsidR="00F722F5" w:rsidRPr="00E62527">
        <w:rPr>
          <w:rFonts w:asciiTheme="minorHAnsi" w:hAnsiTheme="minorHAnsi" w:cs="Calibr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E39BB9" wp14:editId="3327952B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2847340" cy="635"/>
                <wp:effectExtent l="0" t="19050" r="29210" b="374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34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3AA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36FB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0.4pt" to="224.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" strokecolor="#83aa30" strokeweight="2.25pt">
                <w10:wrap anchorx="margin"/>
              </v:line>
            </w:pict>
          </mc:Fallback>
        </mc:AlternateContent>
      </w:r>
    </w:p>
    <w:p w14:paraId="38955F15" w14:textId="77777777" w:rsidR="00331DBA" w:rsidRDefault="005A2DCA" w:rsidP="00331DBA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Denisa Žídková</w:t>
      </w:r>
    </w:p>
    <w:p w14:paraId="7CEDBA9D" w14:textId="213018BB" w:rsidR="005A2DCA" w:rsidRPr="00AD0606" w:rsidRDefault="005A2DCA" w:rsidP="00331DBA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proofErr w:type="spellStart"/>
      <w:r w:rsidRPr="00331DBA">
        <w:rPr>
          <w:rFonts w:ascii="Calibri" w:hAnsi="Calibri" w:cs="Calibri"/>
          <w:b/>
          <w:color w:val="4D6684"/>
          <w:sz w:val="21"/>
          <w:szCs w:val="21"/>
          <w:lang w:eastAsia="cs-CZ"/>
        </w:rPr>
        <w:t>Community</w:t>
      </w:r>
      <w:proofErr w:type="spellEnd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 &amp; PR</w:t>
      </w:r>
      <w:r w:rsidR="00331DBA"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, </w:t>
      </w:r>
      <w:proofErr w:type="spellStart"/>
      <w:r w:rsidR="00331DBA">
        <w:rPr>
          <w:rFonts w:ascii="Calibri" w:hAnsi="Calibri" w:cs="Calibri"/>
          <w:b/>
          <w:color w:val="4D6684"/>
          <w:sz w:val="21"/>
          <w:szCs w:val="21"/>
          <w:lang w:eastAsia="cs-CZ"/>
        </w:rPr>
        <w:t>European</w:t>
      </w:r>
      <w:proofErr w:type="spellEnd"/>
      <w:r w:rsidR="00331DBA"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 </w:t>
      </w:r>
      <w:proofErr w:type="spellStart"/>
      <w:r w:rsidR="00331DBA">
        <w:rPr>
          <w:rFonts w:ascii="Calibri" w:hAnsi="Calibri" w:cs="Calibri"/>
          <w:b/>
          <w:color w:val="4D6684"/>
          <w:sz w:val="21"/>
          <w:szCs w:val="21"/>
          <w:lang w:eastAsia="cs-CZ"/>
        </w:rPr>
        <w:t>National</w:t>
      </w:r>
      <w:proofErr w:type="spellEnd"/>
      <w:r w:rsidR="00331DBA"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 </w:t>
      </w:r>
      <w:proofErr w:type="spellStart"/>
      <w:r w:rsidR="00331DBA">
        <w:rPr>
          <w:rFonts w:ascii="Calibri" w:hAnsi="Calibri" w:cs="Calibri"/>
          <w:b/>
          <w:color w:val="4D6684"/>
          <w:sz w:val="21"/>
          <w:szCs w:val="21"/>
          <w:lang w:eastAsia="cs-CZ"/>
        </w:rPr>
        <w:t>Panels</w:t>
      </w:r>
      <w:proofErr w:type="spellEnd"/>
    </w:p>
    <w:p w14:paraId="471D26E0" w14:textId="16FC31B6" w:rsidR="005A2DCA" w:rsidRPr="00884AAE" w:rsidRDefault="005A2DCA" w:rsidP="005A2DCA">
      <w:pPr>
        <w:contextualSpacing/>
        <w:rPr>
          <w:rFonts w:asciiTheme="minorHAnsi" w:hAnsiTheme="minorHAnsi"/>
          <w:sz w:val="21"/>
          <w:szCs w:val="21"/>
        </w:rPr>
      </w:pPr>
      <w:r w:rsidRPr="00B659E6">
        <w:rPr>
          <w:rFonts w:ascii="Calibri" w:hAnsi="Calibri" w:cs="Calibri"/>
          <w:color w:val="808080"/>
          <w:sz w:val="21"/>
          <w:szCs w:val="21"/>
          <w:lang w:eastAsia="cs-CZ"/>
        </w:rPr>
        <w:t>Štěpánská 611/14</w:t>
      </w:r>
      <w:r w:rsidRPr="00955014">
        <w:rPr>
          <w:rFonts w:ascii="Calibri" w:hAnsi="Calibri" w:cs="Calibri"/>
          <w:color w:val="808080"/>
          <w:sz w:val="21"/>
          <w:szCs w:val="21"/>
          <w:lang w:eastAsia="cs-CZ"/>
        </w:rPr>
        <w:br/>
      </w:r>
      <w:r w:rsidRPr="00B659E6">
        <w:rPr>
          <w:rFonts w:ascii="Calibri" w:hAnsi="Calibri" w:cs="Calibri"/>
          <w:color w:val="808080"/>
          <w:sz w:val="21"/>
          <w:szCs w:val="21"/>
          <w:lang w:eastAsia="cs-CZ"/>
        </w:rPr>
        <w:t>110 00 Praha 1</w:t>
      </w:r>
      <w:r w:rsidRPr="00955014">
        <w:rPr>
          <w:rFonts w:ascii="Calibri" w:hAnsi="Calibri" w:cs="Calibri"/>
          <w:color w:val="808080"/>
          <w:sz w:val="21"/>
          <w:szCs w:val="21"/>
          <w:lang w:eastAsia="cs-CZ"/>
        </w:rPr>
        <w:t xml:space="preserve">, </w:t>
      </w:r>
      <w:r>
        <w:rPr>
          <w:rFonts w:ascii="Calibri" w:hAnsi="Calibri" w:cs="Calibri"/>
          <w:color w:val="808080"/>
          <w:sz w:val="21"/>
          <w:szCs w:val="21"/>
          <w:lang w:eastAsia="cs-CZ"/>
        </w:rPr>
        <w:t>Česká republika</w:t>
      </w:r>
      <w:r>
        <w:br/>
      </w:r>
      <w:r>
        <w:rPr>
          <w:rFonts w:asciiTheme="minorHAnsi" w:hAnsiTheme="minorHAnsi" w:cs="Calibri"/>
          <w:color w:val="808080"/>
          <w:sz w:val="21"/>
          <w:szCs w:val="21"/>
          <w:lang w:eastAsia="cs-CZ"/>
        </w:rPr>
        <w:t xml:space="preserve">e-mail: </w:t>
      </w:r>
      <w:hyperlink r:id="rId13" w:history="1">
        <w:r w:rsidRPr="00884AAE">
          <w:rPr>
            <w:rStyle w:val="Hypertextovodkaz"/>
            <w:rFonts w:asciiTheme="minorHAnsi" w:hAnsiTheme="minorHAnsi"/>
            <w:sz w:val="21"/>
            <w:szCs w:val="21"/>
          </w:rPr>
          <w:t>pr@narodnipanel.cz</w:t>
        </w:r>
      </w:hyperlink>
      <w:r>
        <w:br/>
      </w:r>
    </w:p>
    <w:p w14:paraId="0BA2AACD" w14:textId="77777777" w:rsidR="00E47EBB" w:rsidRDefault="00E47EBB" w:rsidP="00C2300F">
      <w:pPr>
        <w:spacing w:after="0" w:line="240" w:lineRule="auto"/>
        <w:jc w:val="both"/>
        <w:rPr>
          <w:rFonts w:ascii="Calibri" w:hAnsi="Calibri" w:cs="Calibri"/>
          <w:b/>
          <w:color w:val="auto"/>
          <w:sz w:val="22"/>
          <w:szCs w:val="22"/>
          <w:lang w:eastAsia="cs-CZ"/>
        </w:rPr>
      </w:pPr>
    </w:p>
    <w:p w14:paraId="141F22E8" w14:textId="7AEA5A99" w:rsidR="00C2300F" w:rsidRPr="00C2300F" w:rsidRDefault="00C2300F" w:rsidP="00C2300F">
      <w:pPr>
        <w:spacing w:after="0" w:line="240" w:lineRule="auto"/>
        <w:jc w:val="both"/>
        <w:rPr>
          <w:rFonts w:ascii="Calibri" w:hAnsi="Calibri" w:cs="Calibri"/>
          <w:color w:val="auto"/>
          <w:sz w:val="22"/>
          <w:szCs w:val="22"/>
          <w:lang w:eastAsia="cs-CZ"/>
        </w:rPr>
      </w:pPr>
      <w:r w:rsidRPr="00C2300F">
        <w:rPr>
          <w:rFonts w:ascii="Calibri" w:hAnsi="Calibri" w:cs="Calibri"/>
          <w:b/>
          <w:color w:val="auto"/>
          <w:sz w:val="22"/>
          <w:szCs w:val="22"/>
          <w:lang w:eastAsia="cs-CZ"/>
        </w:rPr>
        <w:t>Doplňující informace:</w:t>
      </w:r>
    </w:p>
    <w:p w14:paraId="2F0520FC" w14:textId="546081D7" w:rsidR="00C2300F" w:rsidRDefault="003A269F" w:rsidP="00A727EA">
      <w:pPr>
        <w:jc w:val="both"/>
        <w:rPr>
          <w:rFonts w:ascii="Calibri" w:hAnsi="Calibri"/>
          <w:color w:val="auto"/>
          <w:sz w:val="20"/>
        </w:rPr>
      </w:pPr>
      <w:r w:rsidRPr="00884AAE">
        <w:rPr>
          <w:rFonts w:ascii="Calibri" w:hAnsi="Calibri" w:cs="Calibri"/>
          <w:b/>
          <w:color w:val="1499D3"/>
          <w:sz w:val="20"/>
          <w:szCs w:val="20"/>
          <w:lang w:val="en-AU" w:eastAsia="cs-CZ"/>
        </w:rPr>
        <w:t>European National Panels</w:t>
      </w:r>
      <w:r>
        <w:rPr>
          <w:rFonts w:ascii="Calibri" w:hAnsi="Calibri"/>
          <w:color w:val="auto"/>
          <w:sz w:val="20"/>
        </w:rPr>
        <w:t xml:space="preserve"> </w:t>
      </w:r>
      <w:r w:rsidR="00200BB2">
        <w:rPr>
          <w:rFonts w:ascii="Calibri" w:hAnsi="Calibri"/>
          <w:color w:val="auto"/>
          <w:sz w:val="20"/>
        </w:rPr>
        <w:t>(</w:t>
      </w:r>
      <w:hyperlink r:id="rId14" w:history="1">
        <w:r w:rsidR="00200BB2" w:rsidRPr="00200BB2">
          <w:rPr>
            <w:rStyle w:val="Hypertextovodkaz"/>
            <w:rFonts w:ascii="Calibri" w:hAnsi="Calibri"/>
            <w:sz w:val="20"/>
          </w:rPr>
          <w:t>www.nationalpanel.eu</w:t>
        </w:r>
      </w:hyperlink>
      <w:r w:rsidR="00200BB2">
        <w:rPr>
          <w:rFonts w:ascii="Calibri" w:hAnsi="Calibri"/>
          <w:color w:val="auto"/>
          <w:sz w:val="20"/>
        </w:rPr>
        <w:t>)</w:t>
      </w:r>
      <w:r>
        <w:rPr>
          <w:rFonts w:ascii="Calibri" w:hAnsi="Calibri"/>
          <w:color w:val="auto"/>
          <w:sz w:val="20"/>
        </w:rPr>
        <w:t xml:space="preserve"> </w:t>
      </w:r>
      <w:r w:rsidR="00200BB2">
        <w:rPr>
          <w:rFonts w:ascii="Calibri" w:hAnsi="Calibri"/>
          <w:color w:val="auto"/>
          <w:sz w:val="20"/>
        </w:rPr>
        <w:t>představují</w:t>
      </w:r>
      <w:r w:rsidR="00200BB2" w:rsidRPr="00955014">
        <w:rPr>
          <w:rFonts w:ascii="Calibri" w:hAnsi="Calibri"/>
          <w:color w:val="auto"/>
          <w:sz w:val="20"/>
        </w:rPr>
        <w:t xml:space="preserve"> </w:t>
      </w:r>
      <w:r>
        <w:rPr>
          <w:rFonts w:ascii="Calibri" w:hAnsi="Calibri"/>
          <w:color w:val="auto"/>
          <w:sz w:val="20"/>
        </w:rPr>
        <w:t>jeden</w:t>
      </w:r>
      <w:r w:rsidRPr="003A269F">
        <w:rPr>
          <w:rFonts w:ascii="Calibri" w:hAnsi="Calibri"/>
          <w:color w:val="auto"/>
          <w:sz w:val="20"/>
        </w:rPr>
        <w:t xml:space="preserve"> z největších výzkumných panelů v</w:t>
      </w:r>
      <w:r>
        <w:rPr>
          <w:rFonts w:ascii="Calibri" w:hAnsi="Calibri"/>
          <w:color w:val="auto"/>
          <w:sz w:val="20"/>
        </w:rPr>
        <w:t> zemích Visegrádské čtyřky</w:t>
      </w:r>
      <w:r w:rsidRPr="003A269F">
        <w:rPr>
          <w:rFonts w:ascii="Calibri" w:hAnsi="Calibri"/>
          <w:color w:val="auto"/>
          <w:sz w:val="20"/>
        </w:rPr>
        <w:t xml:space="preserve"> a v</w:t>
      </w:r>
      <w:r>
        <w:rPr>
          <w:rFonts w:ascii="Calibri" w:hAnsi="Calibri"/>
          <w:color w:val="auto"/>
          <w:sz w:val="20"/>
        </w:rPr>
        <w:t> </w:t>
      </w:r>
      <w:r w:rsidRPr="003A269F">
        <w:rPr>
          <w:rFonts w:ascii="Calibri" w:hAnsi="Calibri"/>
          <w:color w:val="auto"/>
          <w:sz w:val="20"/>
        </w:rPr>
        <w:t>Bulharsku. Panel</w:t>
      </w:r>
      <w:r w:rsidR="00200BB2">
        <w:rPr>
          <w:rFonts w:ascii="Calibri" w:hAnsi="Calibri"/>
          <w:color w:val="auto"/>
          <w:sz w:val="20"/>
        </w:rPr>
        <w:t>y v jednotlivých zemích</w:t>
      </w:r>
      <w:r w:rsidRPr="003A269F">
        <w:rPr>
          <w:rFonts w:ascii="Calibri" w:hAnsi="Calibri"/>
          <w:color w:val="auto"/>
          <w:sz w:val="20"/>
        </w:rPr>
        <w:t xml:space="preserve"> slouží pro kvalitní a rychlé on-line sběry dat o internetové populaci. Disponuj</w:t>
      </w:r>
      <w:r w:rsidR="00200BB2">
        <w:rPr>
          <w:rFonts w:ascii="Calibri" w:hAnsi="Calibri"/>
          <w:color w:val="auto"/>
          <w:sz w:val="20"/>
        </w:rPr>
        <w:t>í</w:t>
      </w:r>
      <w:r w:rsidRPr="003A269F">
        <w:rPr>
          <w:rFonts w:ascii="Calibri" w:hAnsi="Calibri"/>
          <w:color w:val="auto"/>
          <w:sz w:val="20"/>
        </w:rPr>
        <w:t xml:space="preserve"> početnou skupinou 5</w:t>
      </w:r>
      <w:r w:rsidR="00F06EFE">
        <w:rPr>
          <w:rFonts w:ascii="Calibri" w:hAnsi="Calibri"/>
          <w:color w:val="auto"/>
          <w:sz w:val="20"/>
        </w:rPr>
        <w:t>5</w:t>
      </w:r>
      <w:r w:rsidRPr="003A269F">
        <w:rPr>
          <w:rFonts w:ascii="Calibri" w:hAnsi="Calibri"/>
          <w:color w:val="auto"/>
          <w:sz w:val="20"/>
        </w:rPr>
        <w:t xml:space="preserve"> 000 respondentů v České republice</w:t>
      </w:r>
      <w:r w:rsidR="00200BB2">
        <w:rPr>
          <w:rFonts w:ascii="Calibri" w:hAnsi="Calibri"/>
          <w:color w:val="auto"/>
          <w:sz w:val="20"/>
        </w:rPr>
        <w:t xml:space="preserve"> (pod hlavičkou Český národní panel)</w:t>
      </w:r>
      <w:r w:rsidRPr="003A269F">
        <w:rPr>
          <w:rFonts w:ascii="Calibri" w:hAnsi="Calibri"/>
          <w:color w:val="auto"/>
          <w:sz w:val="20"/>
        </w:rPr>
        <w:t>, 2</w:t>
      </w:r>
      <w:r w:rsidR="00F06EFE">
        <w:rPr>
          <w:rFonts w:ascii="Calibri" w:hAnsi="Calibri"/>
          <w:color w:val="auto"/>
          <w:sz w:val="20"/>
        </w:rPr>
        <w:t>8</w:t>
      </w:r>
      <w:r w:rsidRPr="003A269F">
        <w:rPr>
          <w:rFonts w:ascii="Calibri" w:hAnsi="Calibri"/>
          <w:color w:val="auto"/>
          <w:sz w:val="20"/>
        </w:rPr>
        <w:t xml:space="preserve"> 000 na Slovensku</w:t>
      </w:r>
      <w:r w:rsidR="00200BB2">
        <w:rPr>
          <w:rFonts w:ascii="Calibri" w:hAnsi="Calibri"/>
          <w:color w:val="auto"/>
          <w:sz w:val="20"/>
        </w:rPr>
        <w:t xml:space="preserve"> (Slovenský </w:t>
      </w:r>
      <w:proofErr w:type="spellStart"/>
      <w:r w:rsidR="00200BB2">
        <w:rPr>
          <w:rFonts w:ascii="Calibri" w:hAnsi="Calibri"/>
          <w:color w:val="auto"/>
          <w:sz w:val="20"/>
        </w:rPr>
        <w:t>národný</w:t>
      </w:r>
      <w:proofErr w:type="spellEnd"/>
      <w:r w:rsidR="00200BB2">
        <w:rPr>
          <w:rFonts w:ascii="Calibri" w:hAnsi="Calibri"/>
          <w:color w:val="auto"/>
          <w:sz w:val="20"/>
        </w:rPr>
        <w:t xml:space="preserve"> panel)</w:t>
      </w:r>
      <w:r w:rsidR="00F06EFE">
        <w:rPr>
          <w:rFonts w:ascii="Calibri" w:hAnsi="Calibri"/>
          <w:color w:val="auto"/>
          <w:sz w:val="20"/>
        </w:rPr>
        <w:t>, 25</w:t>
      </w:r>
      <w:r w:rsidR="00F06EFE" w:rsidRPr="003A269F">
        <w:rPr>
          <w:rFonts w:ascii="Calibri" w:hAnsi="Calibri"/>
          <w:color w:val="auto"/>
          <w:sz w:val="20"/>
        </w:rPr>
        <w:t> 000 v</w:t>
      </w:r>
      <w:r w:rsidR="00F06EFE">
        <w:rPr>
          <w:rFonts w:ascii="Calibri" w:hAnsi="Calibri"/>
          <w:color w:val="auto"/>
          <w:sz w:val="20"/>
        </w:rPr>
        <w:t> </w:t>
      </w:r>
      <w:r w:rsidR="00F06EFE" w:rsidRPr="003A269F">
        <w:rPr>
          <w:rFonts w:ascii="Calibri" w:hAnsi="Calibri"/>
          <w:color w:val="auto"/>
          <w:sz w:val="20"/>
        </w:rPr>
        <w:t>Maďarsku</w:t>
      </w:r>
      <w:r w:rsidR="00F06EFE">
        <w:rPr>
          <w:rFonts w:ascii="Calibri" w:hAnsi="Calibri"/>
          <w:color w:val="auto"/>
          <w:sz w:val="20"/>
        </w:rPr>
        <w:t xml:space="preserve"> (</w:t>
      </w:r>
      <w:r w:rsidR="00F06EFE" w:rsidRPr="00200BB2">
        <w:rPr>
          <w:rFonts w:ascii="Calibri" w:hAnsi="Calibri"/>
          <w:color w:val="auto"/>
          <w:sz w:val="20"/>
        </w:rPr>
        <w:t xml:space="preserve">Magyar </w:t>
      </w:r>
      <w:proofErr w:type="spellStart"/>
      <w:r w:rsidR="00F06EFE" w:rsidRPr="00200BB2">
        <w:rPr>
          <w:rFonts w:ascii="Calibri" w:hAnsi="Calibri"/>
          <w:color w:val="auto"/>
          <w:sz w:val="20"/>
        </w:rPr>
        <w:t>Országos</w:t>
      </w:r>
      <w:proofErr w:type="spellEnd"/>
      <w:r w:rsidR="00F06EFE" w:rsidRPr="00200BB2">
        <w:rPr>
          <w:rFonts w:ascii="Calibri" w:hAnsi="Calibri"/>
          <w:color w:val="auto"/>
          <w:sz w:val="20"/>
        </w:rPr>
        <w:t xml:space="preserve"> Panel</w:t>
      </w:r>
      <w:r w:rsidR="00F06EFE">
        <w:rPr>
          <w:rFonts w:ascii="Calibri" w:hAnsi="Calibri"/>
          <w:color w:val="auto"/>
          <w:sz w:val="20"/>
        </w:rPr>
        <w:t>),</w:t>
      </w:r>
      <w:r w:rsidR="00F06EFE" w:rsidRPr="003A269F">
        <w:rPr>
          <w:rFonts w:ascii="Calibri" w:hAnsi="Calibri"/>
          <w:color w:val="auto"/>
          <w:sz w:val="20"/>
        </w:rPr>
        <w:t xml:space="preserve"> </w:t>
      </w:r>
      <w:r w:rsidR="00F06EFE">
        <w:rPr>
          <w:rFonts w:ascii="Calibri" w:hAnsi="Calibri"/>
          <w:color w:val="auto"/>
          <w:sz w:val="20"/>
        </w:rPr>
        <w:t>21</w:t>
      </w:r>
      <w:r w:rsidRPr="003A269F">
        <w:rPr>
          <w:rFonts w:ascii="Calibri" w:hAnsi="Calibri"/>
          <w:color w:val="auto"/>
          <w:sz w:val="20"/>
        </w:rPr>
        <w:t xml:space="preserve"> 000 v</w:t>
      </w:r>
      <w:r w:rsidR="00200BB2">
        <w:rPr>
          <w:rFonts w:ascii="Calibri" w:hAnsi="Calibri"/>
          <w:color w:val="auto"/>
          <w:sz w:val="20"/>
        </w:rPr>
        <w:t> </w:t>
      </w:r>
      <w:r w:rsidRPr="003A269F">
        <w:rPr>
          <w:rFonts w:ascii="Calibri" w:hAnsi="Calibri"/>
          <w:color w:val="auto"/>
          <w:sz w:val="20"/>
        </w:rPr>
        <w:t>Polsku</w:t>
      </w:r>
      <w:r w:rsidR="00200BB2">
        <w:rPr>
          <w:rFonts w:ascii="Calibri" w:hAnsi="Calibri"/>
          <w:color w:val="auto"/>
          <w:sz w:val="20"/>
        </w:rPr>
        <w:t xml:space="preserve"> (</w:t>
      </w:r>
      <w:proofErr w:type="spellStart"/>
      <w:r w:rsidR="00200BB2" w:rsidRPr="00200BB2">
        <w:rPr>
          <w:rFonts w:ascii="Calibri" w:hAnsi="Calibri"/>
          <w:color w:val="auto"/>
          <w:sz w:val="20"/>
        </w:rPr>
        <w:t>Polski</w:t>
      </w:r>
      <w:proofErr w:type="spellEnd"/>
      <w:r w:rsidR="00200BB2" w:rsidRPr="00200BB2">
        <w:rPr>
          <w:rFonts w:ascii="Calibri" w:hAnsi="Calibri"/>
          <w:color w:val="auto"/>
          <w:sz w:val="20"/>
        </w:rPr>
        <w:t xml:space="preserve"> panel </w:t>
      </w:r>
      <w:proofErr w:type="spellStart"/>
      <w:r w:rsidR="00200BB2" w:rsidRPr="00200BB2">
        <w:rPr>
          <w:rFonts w:ascii="Calibri" w:hAnsi="Calibri"/>
          <w:color w:val="auto"/>
          <w:sz w:val="20"/>
        </w:rPr>
        <w:t>narodowy</w:t>
      </w:r>
      <w:proofErr w:type="spellEnd"/>
      <w:r w:rsidR="00200BB2">
        <w:rPr>
          <w:rFonts w:ascii="Calibri" w:hAnsi="Calibri"/>
          <w:color w:val="auto"/>
          <w:sz w:val="20"/>
        </w:rPr>
        <w:t>)</w:t>
      </w:r>
      <w:r w:rsidR="00F06EFE">
        <w:rPr>
          <w:rFonts w:ascii="Calibri" w:hAnsi="Calibri"/>
          <w:color w:val="auto"/>
          <w:sz w:val="20"/>
        </w:rPr>
        <w:t xml:space="preserve">, </w:t>
      </w:r>
      <w:r w:rsidRPr="003A269F">
        <w:rPr>
          <w:rFonts w:ascii="Calibri" w:hAnsi="Calibri"/>
          <w:color w:val="auto"/>
          <w:sz w:val="20"/>
        </w:rPr>
        <w:t>a 10 000 v</w:t>
      </w:r>
      <w:r w:rsidR="00200BB2">
        <w:rPr>
          <w:rFonts w:ascii="Calibri" w:hAnsi="Calibri"/>
          <w:color w:val="auto"/>
          <w:sz w:val="20"/>
        </w:rPr>
        <w:t> </w:t>
      </w:r>
      <w:r w:rsidRPr="003A269F">
        <w:rPr>
          <w:rFonts w:ascii="Calibri" w:hAnsi="Calibri"/>
          <w:color w:val="auto"/>
          <w:sz w:val="20"/>
        </w:rPr>
        <w:t>Bulharsku</w:t>
      </w:r>
      <w:r w:rsidR="00200BB2">
        <w:rPr>
          <w:rFonts w:ascii="Calibri" w:hAnsi="Calibri"/>
          <w:color w:val="auto"/>
          <w:sz w:val="20"/>
        </w:rPr>
        <w:t xml:space="preserve"> (</w:t>
      </w:r>
      <w:proofErr w:type="spellStart"/>
      <w:r w:rsidR="00200BB2">
        <w:rPr>
          <w:rFonts w:ascii="Calibri" w:hAnsi="Calibri"/>
          <w:color w:val="auto"/>
          <w:sz w:val="20"/>
        </w:rPr>
        <w:t>Bulgarski</w:t>
      </w:r>
      <w:proofErr w:type="spellEnd"/>
      <w:r w:rsidR="00200BB2">
        <w:rPr>
          <w:rFonts w:ascii="Calibri" w:hAnsi="Calibri"/>
          <w:color w:val="auto"/>
          <w:sz w:val="20"/>
        </w:rPr>
        <w:t xml:space="preserve"> </w:t>
      </w:r>
      <w:proofErr w:type="spellStart"/>
      <w:r w:rsidR="00200BB2">
        <w:rPr>
          <w:rFonts w:ascii="Calibri" w:hAnsi="Calibri"/>
          <w:color w:val="auto"/>
          <w:sz w:val="20"/>
        </w:rPr>
        <w:t>nacionalen</w:t>
      </w:r>
      <w:proofErr w:type="spellEnd"/>
      <w:r w:rsidR="00200BB2">
        <w:rPr>
          <w:rFonts w:ascii="Calibri" w:hAnsi="Calibri"/>
          <w:color w:val="auto"/>
          <w:sz w:val="20"/>
        </w:rPr>
        <w:t xml:space="preserve"> panel)</w:t>
      </w:r>
      <w:r w:rsidRPr="003A269F">
        <w:rPr>
          <w:rFonts w:ascii="Calibri" w:hAnsi="Calibri"/>
          <w:color w:val="auto"/>
          <w:sz w:val="20"/>
        </w:rPr>
        <w:t>.</w:t>
      </w:r>
    </w:p>
    <w:p w14:paraId="7EE6F45B" w14:textId="3228B10A" w:rsidR="00E47EBB" w:rsidRPr="003A269F" w:rsidRDefault="00E47EBB" w:rsidP="003A269F">
      <w:pPr>
        <w:rPr>
          <w:rFonts w:ascii="Calibri" w:hAnsi="Calibri"/>
          <w:color w:val="auto"/>
          <w:sz w:val="20"/>
        </w:rPr>
      </w:pPr>
      <w:r>
        <w:rPr>
          <w:noProof/>
          <w:lang w:eastAsia="cs-CZ"/>
        </w:rPr>
        <w:drawing>
          <wp:inline distT="0" distB="0" distL="0" distR="0" wp14:anchorId="5E1CA2E0" wp14:editId="6A9CFF3C">
            <wp:extent cx="3411416" cy="282781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27206" cy="32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EBB" w:rsidRPr="003A269F" w:rsidSect="00331DBA">
      <w:headerReference w:type="default" r:id="rId16"/>
      <w:footerReference w:type="default" r:id="rId17"/>
      <w:pgSz w:w="11906" w:h="16838"/>
      <w:pgMar w:top="1843" w:right="991" w:bottom="1418" w:left="709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C4FF9" w16cid:durableId="221B6D67"/>
  <w16cid:commentId w16cid:paraId="4CCE04A1" w16cid:durableId="221B6D68"/>
  <w16cid:commentId w16cid:paraId="6AC22177" w16cid:durableId="221B6D69"/>
  <w16cid:commentId w16cid:paraId="56AA0613" w16cid:durableId="221B6D6A"/>
  <w16cid:commentId w16cid:paraId="5C0DEF36" w16cid:durableId="221B6D6B"/>
  <w16cid:commentId w16cid:paraId="3261DA3A" w16cid:durableId="221B6D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0E0A0" w14:textId="77777777" w:rsidR="00DE5FB0" w:rsidRDefault="00DE5FB0" w:rsidP="00DB5968">
      <w:pPr>
        <w:spacing w:after="0" w:line="240" w:lineRule="auto"/>
      </w:pPr>
      <w:r>
        <w:separator/>
      </w:r>
    </w:p>
  </w:endnote>
  <w:endnote w:type="continuationSeparator" w:id="0">
    <w:p w14:paraId="0FDE45A5" w14:textId="77777777" w:rsidR="00DE5FB0" w:rsidRDefault="00DE5FB0" w:rsidP="00DB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F328C" w14:textId="502CF4A5" w:rsidR="00A76B64" w:rsidRPr="00980971" w:rsidRDefault="00980971" w:rsidP="00E47EBB">
    <w:pPr>
      <w:pStyle w:val="Zpat"/>
      <w:jc w:val="center"/>
      <w:rPr>
        <w:rFonts w:ascii="Calibri" w:hAnsi="Calibri"/>
        <w:color w:val="auto"/>
      </w:rPr>
    </w:pPr>
    <w:r w:rsidRPr="00884AAE">
      <w:rPr>
        <w:rFonts w:asciiTheme="minorHAnsi" w:hAnsiTheme="minorHAnsi" w:cs="Calibri"/>
        <w:noProof/>
        <w:color w:val="auto"/>
        <w:sz w:val="22"/>
        <w:szCs w:val="22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B18976" wp14:editId="3386C717">
              <wp:simplePos x="0" y="0"/>
              <wp:positionH relativeFrom="margin">
                <wp:align>left</wp:align>
              </wp:positionH>
              <wp:positionV relativeFrom="paragraph">
                <wp:posOffset>-139064</wp:posOffset>
              </wp:positionV>
              <wp:extent cx="6696075" cy="0"/>
              <wp:effectExtent l="0" t="19050" r="28575" b="19050"/>
              <wp:wrapNone/>
              <wp:docPr id="1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3AA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6704D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10.95pt" to="527.2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" strokecolor="#83aa30" strokeweight="2.25pt">
              <w10:wrap anchorx="margin"/>
            </v:line>
          </w:pict>
        </mc:Fallback>
      </mc:AlternateContent>
    </w:r>
    <w:r w:rsidR="00884AAE" w:rsidRPr="00884AAE">
      <w:rPr>
        <w:rFonts w:ascii="Calibri" w:hAnsi="Calibri"/>
        <w:color w:val="auto"/>
        <w:lang w:val="en-AU"/>
      </w:rPr>
      <w:t>European national panels</w:t>
    </w:r>
    <w:r w:rsidRPr="00980971">
      <w:rPr>
        <w:rFonts w:ascii="Calibri" w:hAnsi="Calibri"/>
        <w:color w:val="auto"/>
      </w:rPr>
      <w:t xml:space="preserve"> | </w:t>
    </w:r>
    <w:r w:rsidR="00B659E6" w:rsidRPr="00B659E6">
      <w:rPr>
        <w:rFonts w:ascii="Calibri" w:hAnsi="Calibri"/>
        <w:color w:val="auto"/>
      </w:rPr>
      <w:t>Štěpánská 611/14</w:t>
    </w:r>
    <w:r w:rsidRPr="00980971">
      <w:rPr>
        <w:rFonts w:ascii="Calibri" w:hAnsi="Calibri"/>
        <w:color w:val="auto"/>
      </w:rPr>
      <w:t xml:space="preserve">, </w:t>
    </w:r>
    <w:r w:rsidR="00B659E6" w:rsidRPr="00B659E6">
      <w:rPr>
        <w:rFonts w:ascii="Calibri" w:hAnsi="Calibri"/>
        <w:color w:val="auto"/>
      </w:rPr>
      <w:t>110 00 Praha 1</w:t>
    </w:r>
    <w:r w:rsidR="00E47EBB">
      <w:rPr>
        <w:rFonts w:ascii="Calibri" w:hAnsi="Calibri"/>
        <w:color w:val="auto"/>
      </w:rPr>
      <w:t>, Česká r</w:t>
    </w:r>
    <w:r w:rsidRPr="00980971">
      <w:rPr>
        <w:rFonts w:ascii="Calibri" w:hAnsi="Calibri"/>
        <w:color w:val="auto"/>
      </w:rPr>
      <w:t xml:space="preserve">epublika | </w:t>
    </w:r>
    <w:hyperlink r:id="rId1" w:history="1">
      <w:r w:rsidR="00884AAE" w:rsidRPr="00E47EBB">
        <w:rPr>
          <w:rStyle w:val="Hypertextovodkaz"/>
          <w:rFonts w:ascii="Calibri" w:hAnsi="Calibri"/>
          <w:color w:val="auto"/>
          <w:u w:val="none"/>
        </w:rPr>
        <w:t>www.nationalpanel.eu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5FD86" w14:textId="77777777" w:rsidR="00DE5FB0" w:rsidRDefault="00DE5FB0" w:rsidP="00DB5968">
      <w:pPr>
        <w:spacing w:after="0" w:line="240" w:lineRule="auto"/>
      </w:pPr>
      <w:r>
        <w:separator/>
      </w:r>
    </w:p>
  </w:footnote>
  <w:footnote w:type="continuationSeparator" w:id="0">
    <w:p w14:paraId="0C507DA1" w14:textId="77777777" w:rsidR="00DE5FB0" w:rsidRDefault="00DE5FB0" w:rsidP="00DB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2097F" w14:textId="7795E468" w:rsidR="00A76B64" w:rsidRDefault="00C07D4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8FE176B" wp14:editId="2BC9CBA3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1795145" cy="575945"/>
          <wp:effectExtent l="0" t="0" r="0" b="0"/>
          <wp:wrapTight wrapText="bothSides">
            <wp:wrapPolygon edited="0">
              <wp:start x="8710" y="0"/>
              <wp:lineTo x="0" y="10717"/>
              <wp:lineTo x="0" y="16432"/>
              <wp:lineTo x="9398" y="20719"/>
              <wp:lineTo x="11002" y="20719"/>
              <wp:lineTo x="15358" y="20719"/>
              <wp:lineTo x="20630" y="15718"/>
              <wp:lineTo x="20400" y="11431"/>
              <wp:lineTo x="21317" y="9288"/>
              <wp:lineTo x="21317" y="2143"/>
              <wp:lineTo x="11690" y="0"/>
              <wp:lineTo x="8710" y="0"/>
            </wp:wrapPolygon>
          </wp:wrapTight>
          <wp:docPr id="16" name="obrázek 1" descr="EN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D4C"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719D6FEF" wp14:editId="7A67B3B0">
          <wp:simplePos x="0" y="0"/>
          <wp:positionH relativeFrom="margin">
            <wp:align>right</wp:align>
          </wp:positionH>
          <wp:positionV relativeFrom="paragraph">
            <wp:posOffset>-154940</wp:posOffset>
          </wp:positionV>
          <wp:extent cx="1401295" cy="576000"/>
          <wp:effectExtent l="0" t="0" r="8890" b="0"/>
          <wp:wrapTight wrapText="bothSides">
            <wp:wrapPolygon edited="0">
              <wp:start x="5581" y="0"/>
              <wp:lineTo x="0" y="9288"/>
              <wp:lineTo x="0" y="15718"/>
              <wp:lineTo x="6462" y="20719"/>
              <wp:lineTo x="8519" y="20719"/>
              <wp:lineTo x="13512" y="20719"/>
              <wp:lineTo x="19387" y="15718"/>
              <wp:lineTo x="19093" y="11431"/>
              <wp:lineTo x="21443" y="9288"/>
              <wp:lineTo x="21443" y="2143"/>
              <wp:lineTo x="9400" y="0"/>
              <wp:lineTo x="5581" y="0"/>
            </wp:wrapPolygon>
          </wp:wrapTight>
          <wp:docPr id="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1295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03415A" w14:textId="77777777" w:rsidR="00A76B64" w:rsidRDefault="00A76B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68"/>
    <w:rsid w:val="00001F2F"/>
    <w:rsid w:val="00033644"/>
    <w:rsid w:val="00033822"/>
    <w:rsid w:val="0004143A"/>
    <w:rsid w:val="00042033"/>
    <w:rsid w:val="00044574"/>
    <w:rsid w:val="000534ED"/>
    <w:rsid w:val="00077353"/>
    <w:rsid w:val="00077A78"/>
    <w:rsid w:val="00084233"/>
    <w:rsid w:val="00085ACB"/>
    <w:rsid w:val="000876E2"/>
    <w:rsid w:val="00091197"/>
    <w:rsid w:val="000B69DB"/>
    <w:rsid w:val="000B69F1"/>
    <w:rsid w:val="000C0350"/>
    <w:rsid w:val="000E46FB"/>
    <w:rsid w:val="000F2646"/>
    <w:rsid w:val="00103314"/>
    <w:rsid w:val="00112A2C"/>
    <w:rsid w:val="00127EBB"/>
    <w:rsid w:val="00137886"/>
    <w:rsid w:val="00171D7F"/>
    <w:rsid w:val="001814CD"/>
    <w:rsid w:val="001870AC"/>
    <w:rsid w:val="0019703B"/>
    <w:rsid w:val="001A779D"/>
    <w:rsid w:val="001D79A6"/>
    <w:rsid w:val="001E0696"/>
    <w:rsid w:val="001E6083"/>
    <w:rsid w:val="00200BB2"/>
    <w:rsid w:val="00212FB0"/>
    <w:rsid w:val="00235738"/>
    <w:rsid w:val="0024166E"/>
    <w:rsid w:val="002A2010"/>
    <w:rsid w:val="002A7C39"/>
    <w:rsid w:val="002B6EC1"/>
    <w:rsid w:val="002C07D7"/>
    <w:rsid w:val="002C3F6D"/>
    <w:rsid w:val="002E0DFA"/>
    <w:rsid w:val="002F545C"/>
    <w:rsid w:val="002F6C98"/>
    <w:rsid w:val="00306495"/>
    <w:rsid w:val="00307EB5"/>
    <w:rsid w:val="00320AE3"/>
    <w:rsid w:val="0033049E"/>
    <w:rsid w:val="00331DBA"/>
    <w:rsid w:val="00335D1A"/>
    <w:rsid w:val="00337253"/>
    <w:rsid w:val="0035359B"/>
    <w:rsid w:val="00355E88"/>
    <w:rsid w:val="003905FB"/>
    <w:rsid w:val="003923B5"/>
    <w:rsid w:val="003A269F"/>
    <w:rsid w:val="003B3170"/>
    <w:rsid w:val="003C3238"/>
    <w:rsid w:val="003F39EF"/>
    <w:rsid w:val="00426CE1"/>
    <w:rsid w:val="00431735"/>
    <w:rsid w:val="004379DC"/>
    <w:rsid w:val="0045492E"/>
    <w:rsid w:val="00470BBD"/>
    <w:rsid w:val="00493453"/>
    <w:rsid w:val="004A03B4"/>
    <w:rsid w:val="004A5FEB"/>
    <w:rsid w:val="004B3D4C"/>
    <w:rsid w:val="004D1C12"/>
    <w:rsid w:val="004D38DD"/>
    <w:rsid w:val="004E3978"/>
    <w:rsid w:val="004E6071"/>
    <w:rsid w:val="004F5904"/>
    <w:rsid w:val="00503A32"/>
    <w:rsid w:val="0051204A"/>
    <w:rsid w:val="00514504"/>
    <w:rsid w:val="005258DD"/>
    <w:rsid w:val="00534A68"/>
    <w:rsid w:val="00540680"/>
    <w:rsid w:val="005507B0"/>
    <w:rsid w:val="00550993"/>
    <w:rsid w:val="0055505D"/>
    <w:rsid w:val="00564CA5"/>
    <w:rsid w:val="0057215D"/>
    <w:rsid w:val="005A2DCA"/>
    <w:rsid w:val="005C2CC9"/>
    <w:rsid w:val="005C423A"/>
    <w:rsid w:val="005F0348"/>
    <w:rsid w:val="005F5C58"/>
    <w:rsid w:val="00605331"/>
    <w:rsid w:val="006266EC"/>
    <w:rsid w:val="00634C36"/>
    <w:rsid w:val="00636252"/>
    <w:rsid w:val="00642751"/>
    <w:rsid w:val="00653A84"/>
    <w:rsid w:val="006666A6"/>
    <w:rsid w:val="00672C8C"/>
    <w:rsid w:val="00693D78"/>
    <w:rsid w:val="006D1C27"/>
    <w:rsid w:val="006D679A"/>
    <w:rsid w:val="006F2A0D"/>
    <w:rsid w:val="00702D46"/>
    <w:rsid w:val="00731C67"/>
    <w:rsid w:val="0074389C"/>
    <w:rsid w:val="0075420C"/>
    <w:rsid w:val="007579FD"/>
    <w:rsid w:val="00761135"/>
    <w:rsid w:val="007679F3"/>
    <w:rsid w:val="007718F9"/>
    <w:rsid w:val="007800B3"/>
    <w:rsid w:val="007879ED"/>
    <w:rsid w:val="007A3678"/>
    <w:rsid w:val="007B0E69"/>
    <w:rsid w:val="007B3F14"/>
    <w:rsid w:val="007E506C"/>
    <w:rsid w:val="007F0C9A"/>
    <w:rsid w:val="00802F70"/>
    <w:rsid w:val="0080782A"/>
    <w:rsid w:val="00807CFD"/>
    <w:rsid w:val="008108D8"/>
    <w:rsid w:val="00817E12"/>
    <w:rsid w:val="00824460"/>
    <w:rsid w:val="00834575"/>
    <w:rsid w:val="0083600C"/>
    <w:rsid w:val="00841576"/>
    <w:rsid w:val="00845A9F"/>
    <w:rsid w:val="00847FD7"/>
    <w:rsid w:val="00855DCD"/>
    <w:rsid w:val="008575D6"/>
    <w:rsid w:val="00864E0D"/>
    <w:rsid w:val="00884AAE"/>
    <w:rsid w:val="008B4095"/>
    <w:rsid w:val="008D2DA6"/>
    <w:rsid w:val="008D3CF8"/>
    <w:rsid w:val="008E00F1"/>
    <w:rsid w:val="008E1548"/>
    <w:rsid w:val="008E6C4A"/>
    <w:rsid w:val="009006EB"/>
    <w:rsid w:val="009157AF"/>
    <w:rsid w:val="00930BC1"/>
    <w:rsid w:val="00933ED4"/>
    <w:rsid w:val="00934359"/>
    <w:rsid w:val="00935717"/>
    <w:rsid w:val="009470D3"/>
    <w:rsid w:val="00947725"/>
    <w:rsid w:val="00953A02"/>
    <w:rsid w:val="00955014"/>
    <w:rsid w:val="00955D4B"/>
    <w:rsid w:val="0095691B"/>
    <w:rsid w:val="00966297"/>
    <w:rsid w:val="0096777A"/>
    <w:rsid w:val="009726C0"/>
    <w:rsid w:val="009767D0"/>
    <w:rsid w:val="00980835"/>
    <w:rsid w:val="00980971"/>
    <w:rsid w:val="00983D15"/>
    <w:rsid w:val="009B08F4"/>
    <w:rsid w:val="009E025A"/>
    <w:rsid w:val="009F661A"/>
    <w:rsid w:val="00A05C38"/>
    <w:rsid w:val="00A061B3"/>
    <w:rsid w:val="00A126EF"/>
    <w:rsid w:val="00A41F3F"/>
    <w:rsid w:val="00A4472D"/>
    <w:rsid w:val="00A7177D"/>
    <w:rsid w:val="00A727EA"/>
    <w:rsid w:val="00A76B64"/>
    <w:rsid w:val="00A869A0"/>
    <w:rsid w:val="00A91CE3"/>
    <w:rsid w:val="00A95993"/>
    <w:rsid w:val="00A95EF3"/>
    <w:rsid w:val="00A96B93"/>
    <w:rsid w:val="00AA1AF7"/>
    <w:rsid w:val="00AC084C"/>
    <w:rsid w:val="00AD0606"/>
    <w:rsid w:val="00AE3534"/>
    <w:rsid w:val="00AF1C93"/>
    <w:rsid w:val="00B067F4"/>
    <w:rsid w:val="00B26D57"/>
    <w:rsid w:val="00B311D4"/>
    <w:rsid w:val="00B3497C"/>
    <w:rsid w:val="00B36FA2"/>
    <w:rsid w:val="00B4162E"/>
    <w:rsid w:val="00B53DC5"/>
    <w:rsid w:val="00B55463"/>
    <w:rsid w:val="00B62FE6"/>
    <w:rsid w:val="00B659E6"/>
    <w:rsid w:val="00B8228C"/>
    <w:rsid w:val="00B91AC7"/>
    <w:rsid w:val="00B95715"/>
    <w:rsid w:val="00BC42AE"/>
    <w:rsid w:val="00BD1A0B"/>
    <w:rsid w:val="00BD4A22"/>
    <w:rsid w:val="00BD639A"/>
    <w:rsid w:val="00BE3311"/>
    <w:rsid w:val="00BE6409"/>
    <w:rsid w:val="00BF054D"/>
    <w:rsid w:val="00BF2AC5"/>
    <w:rsid w:val="00C00BE5"/>
    <w:rsid w:val="00C05E8E"/>
    <w:rsid w:val="00C0621A"/>
    <w:rsid w:val="00C07D4D"/>
    <w:rsid w:val="00C2300F"/>
    <w:rsid w:val="00C3297D"/>
    <w:rsid w:val="00C3385F"/>
    <w:rsid w:val="00C47B5E"/>
    <w:rsid w:val="00C502FE"/>
    <w:rsid w:val="00C55EFB"/>
    <w:rsid w:val="00C62B46"/>
    <w:rsid w:val="00C75829"/>
    <w:rsid w:val="00C91F34"/>
    <w:rsid w:val="00C92620"/>
    <w:rsid w:val="00C95F98"/>
    <w:rsid w:val="00CA4088"/>
    <w:rsid w:val="00CB0F2D"/>
    <w:rsid w:val="00CC3871"/>
    <w:rsid w:val="00CE6346"/>
    <w:rsid w:val="00CE6D80"/>
    <w:rsid w:val="00CE71D1"/>
    <w:rsid w:val="00CF79E9"/>
    <w:rsid w:val="00D03586"/>
    <w:rsid w:val="00D052E4"/>
    <w:rsid w:val="00D105CD"/>
    <w:rsid w:val="00D11487"/>
    <w:rsid w:val="00D24E02"/>
    <w:rsid w:val="00D77E6C"/>
    <w:rsid w:val="00D80345"/>
    <w:rsid w:val="00D80CC8"/>
    <w:rsid w:val="00D810CF"/>
    <w:rsid w:val="00D82229"/>
    <w:rsid w:val="00D9397A"/>
    <w:rsid w:val="00D9686F"/>
    <w:rsid w:val="00DA102C"/>
    <w:rsid w:val="00DA15E3"/>
    <w:rsid w:val="00DA610B"/>
    <w:rsid w:val="00DB5968"/>
    <w:rsid w:val="00DB7CD5"/>
    <w:rsid w:val="00DC16E4"/>
    <w:rsid w:val="00DD01AE"/>
    <w:rsid w:val="00DD237F"/>
    <w:rsid w:val="00DD3D78"/>
    <w:rsid w:val="00DD40F0"/>
    <w:rsid w:val="00DE16B2"/>
    <w:rsid w:val="00DE5FB0"/>
    <w:rsid w:val="00E23526"/>
    <w:rsid w:val="00E24BAF"/>
    <w:rsid w:val="00E32C74"/>
    <w:rsid w:val="00E418CA"/>
    <w:rsid w:val="00E4374A"/>
    <w:rsid w:val="00E46CC9"/>
    <w:rsid w:val="00E47EBB"/>
    <w:rsid w:val="00E5084A"/>
    <w:rsid w:val="00E6019E"/>
    <w:rsid w:val="00E6148A"/>
    <w:rsid w:val="00E61B83"/>
    <w:rsid w:val="00E62527"/>
    <w:rsid w:val="00E72015"/>
    <w:rsid w:val="00E91A45"/>
    <w:rsid w:val="00E967CC"/>
    <w:rsid w:val="00E97FEB"/>
    <w:rsid w:val="00EA5582"/>
    <w:rsid w:val="00EA686A"/>
    <w:rsid w:val="00EA721A"/>
    <w:rsid w:val="00EC5E89"/>
    <w:rsid w:val="00EC79B5"/>
    <w:rsid w:val="00ED33E6"/>
    <w:rsid w:val="00EF2F27"/>
    <w:rsid w:val="00EF43BD"/>
    <w:rsid w:val="00F05816"/>
    <w:rsid w:val="00F06EFE"/>
    <w:rsid w:val="00F11109"/>
    <w:rsid w:val="00F32A9E"/>
    <w:rsid w:val="00F42384"/>
    <w:rsid w:val="00F722F5"/>
    <w:rsid w:val="00F93C82"/>
    <w:rsid w:val="00F9407C"/>
    <w:rsid w:val="00FB7FE3"/>
    <w:rsid w:val="00FD6F24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AF7720"/>
  <w15:docId w15:val="{1F6E8C67-EA7F-4941-8A42-A26963D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238"/>
    <w:pPr>
      <w:spacing w:after="200" w:line="276" w:lineRule="auto"/>
    </w:pPr>
    <w:rPr>
      <w:color w:val="1F53F9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3678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0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B59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968"/>
  </w:style>
  <w:style w:type="paragraph" w:styleId="Zpat">
    <w:name w:val="footer"/>
    <w:basedOn w:val="Normln"/>
    <w:link w:val="ZpatChar"/>
    <w:uiPriority w:val="99"/>
    <w:unhideWhenUsed/>
    <w:rsid w:val="00DB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968"/>
  </w:style>
  <w:style w:type="character" w:styleId="Hypertextovodkaz">
    <w:name w:val="Hyperlink"/>
    <w:uiPriority w:val="99"/>
    <w:unhideWhenUsed/>
    <w:rsid w:val="00C2300F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7A3678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A61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1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10B"/>
    <w:rPr>
      <w:color w:val="1F53F9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1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10B"/>
    <w:rPr>
      <w:b/>
      <w:bCs/>
      <w:color w:val="1F53F9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43BD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0B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pandemicalarm.eu" TargetMode="External"/><Relationship Id="rId13" Type="http://schemas.openxmlformats.org/officeDocument/2006/relationships/hyperlink" Target="mailto:pr@narodnipanel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onalpandemicalarm.eu/" TargetMode="External"/><Relationship Id="rId12" Type="http://schemas.openxmlformats.org/officeDocument/2006/relationships/hyperlink" Target="mailto:ondrej.veis@nms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omas.hyncica@admosphere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tucek@stemmark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nationalpanel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panel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85B2A-F307-45B5-A828-CED28620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národní panel | Chlumčanského 497/5, 180 00  Praha 8, Česká Republika | www.ceskynarodnipanel.cz | rfq@narodnipanel.cz</Company>
  <LinksUpToDate>false</LinksUpToDate>
  <CharactersWithSpaces>3854</CharactersWithSpaces>
  <SharedDoc>false</SharedDoc>
  <HLinks>
    <vt:vector size="12" baseType="variant"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http://www.narodnipanel.cz/</vt:lpwstr>
      </vt:variant>
      <vt:variant>
        <vt:lpwstr/>
      </vt:variant>
      <vt:variant>
        <vt:i4>196658</vt:i4>
      </vt:variant>
      <vt:variant>
        <vt:i4>0</vt:i4>
      </vt:variant>
      <vt:variant>
        <vt:i4>0</vt:i4>
      </vt:variant>
      <vt:variant>
        <vt:i4>5</vt:i4>
      </vt:variant>
      <vt:variant>
        <vt:lpwstr>mailto:dymak@nationalpanel.eu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belovska</dc:creator>
  <cp:lastModifiedBy>Denisa Žídková</cp:lastModifiedBy>
  <cp:revision>10</cp:revision>
  <dcterms:created xsi:type="dcterms:W3CDTF">2020-03-18T09:20:00Z</dcterms:created>
  <dcterms:modified xsi:type="dcterms:W3CDTF">2020-03-18T13:27:00Z</dcterms:modified>
</cp:coreProperties>
</file>