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36" w:rsidRPr="00F05C36" w:rsidRDefault="001C5C39" w:rsidP="00F05C36">
      <w:pPr>
        <w:pStyle w:val="DokumentObsah"/>
        <w:rPr>
          <w:bCs/>
          <w:sz w:val="32"/>
          <w:szCs w:val="48"/>
          <w:lang w:val="sk-SK"/>
        </w:rPr>
      </w:pPr>
      <w:r w:rsidRPr="001C5C39">
        <w:rPr>
          <w:bCs/>
          <w:sz w:val="36"/>
          <w:szCs w:val="48"/>
          <w:lang w:val="sk-SK"/>
        </w:rPr>
        <w:t>Nejlepším hercem v reklamě roku 2019 se stal Josef Polášek, otec z vánoční reklamy na Kofolu</w:t>
      </w:r>
    </w:p>
    <w:p w:rsidR="009C0B3C" w:rsidRDefault="001C5C39" w:rsidP="00F05C36">
      <w:pPr>
        <w:spacing w:after="240" w:line="360" w:lineRule="exact"/>
        <w:jc w:val="both"/>
        <w:rPr>
          <w:rFonts w:ascii="Calibri" w:hAnsi="Calibri" w:cs="Tahoma"/>
          <w:b/>
          <w:bCs/>
          <w:i/>
          <w:noProof/>
          <w:color w:val="262626"/>
        </w:rPr>
      </w:pPr>
      <w:r w:rsidRPr="001C5C39">
        <w:rPr>
          <w:rFonts w:ascii="Calibri" w:hAnsi="Calibri" w:cs="Tahoma"/>
          <w:b/>
          <w:bCs/>
          <w:i/>
          <w:noProof/>
          <w:color w:val="262626"/>
        </w:rPr>
        <w:t xml:space="preserve">V rozsáhlém výzkumu Nielsen Admosphere a Českého národního panelu zvolili respondenti </w:t>
      </w:r>
      <w:r>
        <w:rPr>
          <w:rFonts w:ascii="Calibri" w:hAnsi="Calibri" w:cs="Tahoma"/>
          <w:b/>
          <w:bCs/>
          <w:i/>
          <w:noProof/>
          <w:color w:val="262626"/>
        </w:rPr>
        <w:t>vítěze kategorie Nejlepší herec v reklamě 2019, stal se jím Josef Polášek. N</w:t>
      </w:r>
      <w:r w:rsidRPr="001C5C39">
        <w:rPr>
          <w:rFonts w:ascii="Calibri" w:hAnsi="Calibri" w:cs="Tahoma"/>
          <w:b/>
          <w:bCs/>
          <w:i/>
          <w:noProof/>
          <w:color w:val="262626"/>
        </w:rPr>
        <w:t xml:space="preserve">a druhé místo </w:t>
      </w:r>
      <w:r>
        <w:rPr>
          <w:rFonts w:ascii="Calibri" w:hAnsi="Calibri" w:cs="Tahoma"/>
          <w:b/>
          <w:bCs/>
          <w:i/>
          <w:noProof/>
          <w:color w:val="262626"/>
        </w:rPr>
        <w:t>dosáhl Tomáš</w:t>
      </w:r>
      <w:r w:rsidRPr="001C5C39">
        <w:rPr>
          <w:rFonts w:ascii="Calibri" w:hAnsi="Calibri" w:cs="Tahoma"/>
          <w:b/>
          <w:bCs/>
          <w:i/>
          <w:noProof/>
          <w:color w:val="262626"/>
        </w:rPr>
        <w:t xml:space="preserve"> Jeřáb</w:t>
      </w:r>
      <w:r>
        <w:rPr>
          <w:rFonts w:ascii="Calibri" w:hAnsi="Calibri" w:cs="Tahoma"/>
          <w:b/>
          <w:bCs/>
          <w:i/>
          <w:noProof/>
          <w:color w:val="262626"/>
        </w:rPr>
        <w:t>e</w:t>
      </w:r>
      <w:r w:rsidR="00126F9B">
        <w:rPr>
          <w:rFonts w:ascii="Calibri" w:hAnsi="Calibri" w:cs="Tahoma"/>
          <w:b/>
          <w:bCs/>
          <w:i/>
          <w:noProof/>
          <w:color w:val="262626"/>
        </w:rPr>
        <w:t xml:space="preserve">k, </w:t>
      </w:r>
      <w:r w:rsidRPr="001C5C39">
        <w:rPr>
          <w:rFonts w:ascii="Calibri" w:hAnsi="Calibri" w:cs="Tahoma"/>
          <w:b/>
          <w:bCs/>
          <w:i/>
          <w:noProof/>
          <w:color w:val="262626"/>
        </w:rPr>
        <w:t>záporák</w:t>
      </w:r>
      <w:r>
        <w:rPr>
          <w:rFonts w:ascii="Calibri" w:hAnsi="Calibri" w:cs="Tahoma"/>
          <w:b/>
          <w:bCs/>
          <w:i/>
          <w:noProof/>
          <w:color w:val="262626"/>
        </w:rPr>
        <w:t xml:space="preserve"> z kampaní Air Bank a</w:t>
      </w:r>
      <w:r w:rsidRPr="001C5C39">
        <w:rPr>
          <w:rFonts w:ascii="Calibri" w:hAnsi="Calibri" w:cs="Tahoma"/>
          <w:b/>
          <w:bCs/>
          <w:i/>
          <w:noProof/>
          <w:color w:val="262626"/>
        </w:rPr>
        <w:t xml:space="preserve"> třetí </w:t>
      </w:r>
      <w:r>
        <w:rPr>
          <w:rFonts w:ascii="Calibri" w:hAnsi="Calibri" w:cs="Tahoma"/>
          <w:b/>
          <w:bCs/>
          <w:i/>
          <w:noProof/>
          <w:color w:val="262626"/>
        </w:rPr>
        <w:t xml:space="preserve">místo </w:t>
      </w:r>
      <w:r w:rsidR="00126F9B">
        <w:rPr>
          <w:rFonts w:ascii="Calibri" w:hAnsi="Calibri" w:cs="Tahoma"/>
          <w:b/>
          <w:bCs/>
          <w:i/>
          <w:noProof/>
          <w:color w:val="262626"/>
        </w:rPr>
        <w:t>„</w:t>
      </w:r>
      <w:r>
        <w:rPr>
          <w:rFonts w:ascii="Calibri" w:hAnsi="Calibri" w:cs="Tahoma"/>
          <w:b/>
          <w:bCs/>
          <w:i/>
          <w:noProof/>
          <w:color w:val="262626"/>
        </w:rPr>
        <w:t>na bedně</w:t>
      </w:r>
      <w:r w:rsidR="00126F9B">
        <w:rPr>
          <w:rFonts w:ascii="Calibri" w:hAnsi="Calibri" w:cs="Tahoma"/>
          <w:b/>
          <w:bCs/>
          <w:i/>
          <w:noProof/>
          <w:color w:val="262626"/>
        </w:rPr>
        <w:t>“</w:t>
      </w:r>
      <w:r>
        <w:rPr>
          <w:rFonts w:ascii="Calibri" w:hAnsi="Calibri" w:cs="Tahoma"/>
          <w:b/>
          <w:bCs/>
          <w:i/>
          <w:noProof/>
          <w:color w:val="262626"/>
        </w:rPr>
        <w:t xml:space="preserve"> obsadil</w:t>
      </w:r>
      <w:r w:rsidRPr="001C5C39">
        <w:rPr>
          <w:rFonts w:ascii="Calibri" w:hAnsi="Calibri" w:cs="Tahoma"/>
          <w:b/>
          <w:bCs/>
          <w:i/>
          <w:noProof/>
          <w:color w:val="262626"/>
        </w:rPr>
        <w:t xml:space="preserve"> jeho reklamní parťák Tomáš Měcháček. V reprezentativním online výzkumu bylo vyhodnoceno celkem 15 tisíc dotazníků.</w:t>
      </w:r>
    </w:p>
    <w:p w:rsidR="001C5C39" w:rsidRDefault="001C5C39" w:rsidP="001C5C39">
      <w:pPr>
        <w:spacing w:after="240" w:line="360" w:lineRule="exact"/>
        <w:jc w:val="both"/>
        <w:rPr>
          <w:rFonts w:ascii="Calibri" w:hAnsi="Calibri" w:cs="Tahoma"/>
          <w:bCs/>
          <w:noProof/>
          <w:color w:val="262626"/>
        </w:rPr>
      </w:pPr>
      <w:r>
        <w:rPr>
          <w:rFonts w:ascii="Calibri" w:hAnsi="Calibri" w:cs="Tahoma"/>
          <w:bCs/>
          <w:noProof/>
          <w:color w:val="262626"/>
        </w:rPr>
        <w:t>Nejlepší herec v reklamě 2019, Josef Polášek, je hlavní hvězdou</w:t>
      </w:r>
      <w:r w:rsidR="00205596">
        <w:rPr>
          <w:rFonts w:ascii="Calibri" w:hAnsi="Calibri" w:cs="Tahoma"/>
          <w:bCs/>
          <w:noProof/>
          <w:color w:val="262626"/>
        </w:rPr>
        <w:t xml:space="preserve"> dnes</w:t>
      </w:r>
      <w:r>
        <w:rPr>
          <w:rFonts w:ascii="Calibri" w:hAnsi="Calibri" w:cs="Tahoma"/>
          <w:bCs/>
          <w:noProof/>
          <w:color w:val="262626"/>
        </w:rPr>
        <w:t xml:space="preserve"> již tradiční, avšak loni inovované </w:t>
      </w:r>
      <w:r w:rsidRPr="001C5C39">
        <w:rPr>
          <w:rFonts w:ascii="Calibri" w:hAnsi="Calibri" w:cs="Tahoma"/>
          <w:bCs/>
          <w:noProof/>
          <w:color w:val="262626"/>
        </w:rPr>
        <w:t>vánoční reklamy značky Kofola. Není bez zajímavosti, že titulu dostáhl, přestože měla</w:t>
      </w:r>
      <w:r>
        <w:rPr>
          <w:rFonts w:ascii="Calibri" w:hAnsi="Calibri" w:cs="Tahoma"/>
          <w:bCs/>
          <w:noProof/>
          <w:color w:val="262626"/>
        </w:rPr>
        <w:t xml:space="preserve"> právě</w:t>
      </w:r>
      <w:r w:rsidRPr="001C5C39">
        <w:rPr>
          <w:rFonts w:ascii="Calibri" w:hAnsi="Calibri" w:cs="Tahoma"/>
          <w:bCs/>
          <w:noProof/>
          <w:color w:val="262626"/>
        </w:rPr>
        <w:t xml:space="preserve"> tato reklama ze všech kampaní TOP 5 nejoblíbenějších herců nejméně odvysílaných spotů, což je logicky způsobeno sezonalitou kampaně. Bylo jich necelých 3</w:t>
      </w:r>
      <w:r>
        <w:rPr>
          <w:rFonts w:ascii="Calibri" w:hAnsi="Calibri" w:cs="Tahoma"/>
          <w:bCs/>
          <w:noProof/>
          <w:color w:val="262626"/>
        </w:rPr>
        <w:t xml:space="preserve"> </w:t>
      </w:r>
      <w:r w:rsidRPr="001C5C39">
        <w:rPr>
          <w:rFonts w:ascii="Calibri" w:hAnsi="Calibri" w:cs="Tahoma"/>
          <w:bCs/>
          <w:noProof/>
          <w:color w:val="262626"/>
        </w:rPr>
        <w:t xml:space="preserve">700 a jejich ceníková hodnota </w:t>
      </w:r>
      <w:r w:rsidR="004648F6">
        <w:rPr>
          <w:rFonts w:ascii="Calibri" w:hAnsi="Calibri" w:cs="Tahoma"/>
          <w:bCs/>
          <w:noProof/>
          <w:color w:val="262626"/>
        </w:rPr>
        <w:t>dosáhla necelých</w:t>
      </w:r>
      <w:r w:rsidRPr="001C5C39">
        <w:rPr>
          <w:rFonts w:ascii="Calibri" w:hAnsi="Calibri" w:cs="Tahoma"/>
          <w:bCs/>
          <w:noProof/>
          <w:color w:val="262626"/>
        </w:rPr>
        <w:t xml:space="preserve"> </w:t>
      </w:r>
      <w:r w:rsidR="004648F6">
        <w:rPr>
          <w:rFonts w:ascii="Calibri" w:hAnsi="Calibri" w:cs="Tahoma"/>
          <w:bCs/>
          <w:noProof/>
          <w:color w:val="262626"/>
        </w:rPr>
        <w:t xml:space="preserve">33 </w:t>
      </w:r>
      <w:r w:rsidR="00172669">
        <w:rPr>
          <w:rFonts w:ascii="Calibri" w:hAnsi="Calibri" w:cs="Tahoma"/>
          <w:bCs/>
          <w:noProof/>
          <w:color w:val="262626"/>
        </w:rPr>
        <w:t>milionů</w:t>
      </w:r>
      <w:r w:rsidRPr="001C5C39">
        <w:rPr>
          <w:rFonts w:ascii="Calibri" w:hAnsi="Calibri" w:cs="Tahoma"/>
          <w:bCs/>
          <w:noProof/>
          <w:color w:val="262626"/>
        </w:rPr>
        <w:t xml:space="preserve"> korun.</w:t>
      </w:r>
    </w:p>
    <w:p w:rsidR="001C5C39" w:rsidRPr="001C5C39" w:rsidRDefault="001C5C39" w:rsidP="001C5C39">
      <w:pPr>
        <w:spacing w:after="240" w:line="360" w:lineRule="exact"/>
        <w:jc w:val="both"/>
        <w:rPr>
          <w:rFonts w:ascii="Calibri" w:hAnsi="Calibri" w:cs="Tahoma"/>
          <w:bCs/>
          <w:noProof/>
          <w:color w:val="262626"/>
        </w:rPr>
      </w:pPr>
      <w:r w:rsidRPr="001C5C39">
        <w:rPr>
          <w:rFonts w:ascii="Calibri" w:hAnsi="Calibri" w:cs="Tahoma"/>
          <w:bCs/>
          <w:noProof/>
          <w:color w:val="262626"/>
        </w:rPr>
        <w:t xml:space="preserve">Polášek </w:t>
      </w:r>
      <w:r>
        <w:rPr>
          <w:rFonts w:ascii="Calibri" w:hAnsi="Calibri" w:cs="Tahoma"/>
          <w:bCs/>
          <w:noProof/>
          <w:color w:val="262626"/>
        </w:rPr>
        <w:t>nyní</w:t>
      </w:r>
      <w:r w:rsidRPr="001C5C39">
        <w:rPr>
          <w:rFonts w:ascii="Calibri" w:hAnsi="Calibri" w:cs="Tahoma"/>
          <w:bCs/>
          <w:noProof/>
          <w:color w:val="262626"/>
        </w:rPr>
        <w:t xml:space="preserve"> vystřídal na špici reklamního žebříčku</w:t>
      </w:r>
      <w:r w:rsidR="0011648E">
        <w:rPr>
          <w:rFonts w:ascii="Calibri" w:hAnsi="Calibri" w:cs="Tahoma"/>
          <w:bCs/>
          <w:noProof/>
          <w:color w:val="262626"/>
        </w:rPr>
        <w:t xml:space="preserve"> </w:t>
      </w:r>
      <w:r w:rsidRPr="001C5C39">
        <w:rPr>
          <w:rFonts w:ascii="Calibri" w:hAnsi="Calibri" w:cs="Tahoma"/>
          <w:bCs/>
          <w:noProof/>
          <w:color w:val="262626"/>
        </w:rPr>
        <w:t>Tomáše Jeřábka,</w:t>
      </w:r>
      <w:r w:rsidR="00205596">
        <w:rPr>
          <w:rFonts w:ascii="Calibri" w:hAnsi="Calibri" w:cs="Tahoma"/>
          <w:bCs/>
          <w:noProof/>
          <w:color w:val="262626"/>
        </w:rPr>
        <w:t xml:space="preserve"> „úlisného bankéře“ z kampaní Air Bank</w:t>
      </w:r>
      <w:r w:rsidR="0011648E">
        <w:rPr>
          <w:rFonts w:ascii="Calibri" w:hAnsi="Calibri" w:cs="Tahoma"/>
          <w:bCs/>
          <w:noProof/>
          <w:color w:val="262626"/>
        </w:rPr>
        <w:t xml:space="preserve">, který zvítězil v předchozím ročníku a </w:t>
      </w:r>
      <w:r w:rsidR="00205596">
        <w:rPr>
          <w:rFonts w:ascii="Calibri" w:hAnsi="Calibri" w:cs="Tahoma"/>
          <w:bCs/>
          <w:noProof/>
          <w:color w:val="262626"/>
        </w:rPr>
        <w:t>tentokrát skončil</w:t>
      </w:r>
      <w:r w:rsidR="0011648E">
        <w:rPr>
          <w:rFonts w:ascii="Calibri" w:hAnsi="Calibri" w:cs="Tahoma"/>
          <w:bCs/>
          <w:noProof/>
          <w:color w:val="262626"/>
        </w:rPr>
        <w:t xml:space="preserve"> druhý</w:t>
      </w:r>
      <w:r w:rsidRPr="001C5C39">
        <w:rPr>
          <w:rFonts w:ascii="Calibri" w:hAnsi="Calibri" w:cs="Tahoma"/>
          <w:bCs/>
          <w:noProof/>
          <w:color w:val="262626"/>
        </w:rPr>
        <w:t xml:space="preserve">. </w:t>
      </w:r>
      <w:r>
        <w:rPr>
          <w:rFonts w:ascii="Calibri" w:hAnsi="Calibri" w:cs="Tahoma"/>
          <w:bCs/>
          <w:noProof/>
          <w:color w:val="262626"/>
        </w:rPr>
        <w:t>Jeho tvář se objevila v</w:t>
      </w:r>
      <w:r w:rsidR="000C6A4E">
        <w:rPr>
          <w:rFonts w:ascii="Calibri" w:hAnsi="Calibri" w:cs="Tahoma"/>
          <w:bCs/>
          <w:noProof/>
          <w:color w:val="262626"/>
        </w:rPr>
        <w:t> necelých 65 </w:t>
      </w:r>
      <w:r w:rsidRPr="001C5C39">
        <w:rPr>
          <w:rFonts w:ascii="Calibri" w:hAnsi="Calibri" w:cs="Tahoma"/>
          <w:bCs/>
          <w:noProof/>
          <w:color w:val="262626"/>
        </w:rPr>
        <w:t>tisíc</w:t>
      </w:r>
      <w:r w:rsidR="000C6A4E">
        <w:rPr>
          <w:rFonts w:ascii="Calibri" w:hAnsi="Calibri" w:cs="Tahoma"/>
          <w:bCs/>
          <w:noProof/>
          <w:color w:val="262626"/>
        </w:rPr>
        <w:t>ích</w:t>
      </w:r>
      <w:r w:rsidRPr="001C5C39">
        <w:rPr>
          <w:rFonts w:ascii="Calibri" w:hAnsi="Calibri" w:cs="Tahoma"/>
          <w:bCs/>
          <w:noProof/>
          <w:color w:val="262626"/>
        </w:rPr>
        <w:t xml:space="preserve"> spotů v celkové ceníkové hodnotě 419 milionů korun. </w:t>
      </w:r>
      <w:r w:rsidR="0011648E">
        <w:rPr>
          <w:rFonts w:ascii="Calibri" w:hAnsi="Calibri" w:cs="Tahoma"/>
          <w:bCs/>
          <w:noProof/>
          <w:color w:val="262626"/>
        </w:rPr>
        <w:t>Jeřábkův elegantnější bankovní</w:t>
      </w:r>
      <w:r w:rsidRPr="001C5C39">
        <w:rPr>
          <w:rFonts w:ascii="Calibri" w:hAnsi="Calibri" w:cs="Tahoma"/>
          <w:bCs/>
          <w:noProof/>
          <w:color w:val="262626"/>
        </w:rPr>
        <w:t xml:space="preserve"> parťák Tomáš Měcháček se </w:t>
      </w:r>
      <w:r>
        <w:rPr>
          <w:rFonts w:ascii="Calibri" w:hAnsi="Calibri" w:cs="Tahoma"/>
          <w:bCs/>
          <w:noProof/>
          <w:color w:val="262626"/>
        </w:rPr>
        <w:t xml:space="preserve">v žebříčku oblíbenosti </w:t>
      </w:r>
      <w:r w:rsidRPr="001C5C39">
        <w:rPr>
          <w:rFonts w:ascii="Calibri" w:hAnsi="Calibri" w:cs="Tahoma"/>
          <w:bCs/>
          <w:noProof/>
          <w:color w:val="262626"/>
        </w:rPr>
        <w:t>umístil třetí;</w:t>
      </w:r>
      <w:r w:rsidR="000C6A4E">
        <w:rPr>
          <w:rFonts w:ascii="Calibri" w:hAnsi="Calibri" w:cs="Tahoma"/>
          <w:bCs/>
          <w:noProof/>
          <w:color w:val="262626"/>
        </w:rPr>
        <w:t xml:space="preserve"> loni vystupoval ve více než 65 tisících</w:t>
      </w:r>
      <w:r w:rsidRPr="001C5C39">
        <w:rPr>
          <w:rFonts w:ascii="Calibri" w:hAnsi="Calibri" w:cs="Tahoma"/>
          <w:bCs/>
          <w:noProof/>
          <w:color w:val="262626"/>
        </w:rPr>
        <w:t xml:space="preserve"> spot</w:t>
      </w:r>
      <w:r w:rsidR="000C6A4E">
        <w:rPr>
          <w:rFonts w:ascii="Calibri" w:hAnsi="Calibri" w:cs="Tahoma"/>
          <w:bCs/>
          <w:noProof/>
          <w:color w:val="262626"/>
        </w:rPr>
        <w:t>ů</w:t>
      </w:r>
      <w:r w:rsidRPr="001C5C39">
        <w:rPr>
          <w:rFonts w:ascii="Calibri" w:hAnsi="Calibri" w:cs="Tahoma"/>
          <w:bCs/>
          <w:noProof/>
          <w:color w:val="262626"/>
        </w:rPr>
        <w:t xml:space="preserve"> v hodnotě 426 milionů korun.</w:t>
      </w:r>
    </w:p>
    <w:p w:rsidR="001C5C39" w:rsidRPr="001C5C39" w:rsidRDefault="001C5C39" w:rsidP="001C5C39">
      <w:pPr>
        <w:spacing w:after="240" w:line="360" w:lineRule="exact"/>
        <w:jc w:val="both"/>
        <w:rPr>
          <w:rFonts w:ascii="Calibri" w:hAnsi="Calibri" w:cs="Tahoma"/>
          <w:bCs/>
          <w:noProof/>
          <w:color w:val="262626"/>
        </w:rPr>
      </w:pPr>
      <w:r w:rsidRPr="001C5C39">
        <w:rPr>
          <w:rFonts w:ascii="Calibri" w:hAnsi="Calibri" w:cs="Tahoma"/>
          <w:bCs/>
          <w:noProof/>
          <w:color w:val="262626"/>
        </w:rPr>
        <w:t>Pětici nejlépe hodnocených herců pak doplnili ještě Ondřej Vetchý, kterého vídáme ve spotech Českých drah (lon</w:t>
      </w:r>
      <w:r w:rsidR="00D41F99">
        <w:rPr>
          <w:rFonts w:ascii="Calibri" w:hAnsi="Calibri" w:cs="Tahoma"/>
          <w:bCs/>
          <w:noProof/>
          <w:color w:val="262626"/>
        </w:rPr>
        <w:t>i jich s ním bylo odvysíláno 43</w:t>
      </w:r>
      <w:r w:rsidRPr="001C5C39">
        <w:rPr>
          <w:rFonts w:ascii="Calibri" w:hAnsi="Calibri" w:cs="Tahoma"/>
          <w:bCs/>
          <w:noProof/>
          <w:color w:val="262626"/>
        </w:rPr>
        <w:t xml:space="preserve"> tisíc), a Hynek Čermák, dlouhodobá tvář kampaní Staropramen, </w:t>
      </w:r>
      <w:r>
        <w:rPr>
          <w:rFonts w:ascii="Calibri" w:hAnsi="Calibri" w:cs="Tahoma"/>
          <w:bCs/>
          <w:noProof/>
          <w:color w:val="262626"/>
        </w:rPr>
        <w:t>který figuroval</w:t>
      </w:r>
      <w:r w:rsidR="00D41F99">
        <w:rPr>
          <w:rFonts w:ascii="Calibri" w:hAnsi="Calibri" w:cs="Tahoma"/>
          <w:bCs/>
          <w:noProof/>
          <w:color w:val="262626"/>
        </w:rPr>
        <w:t xml:space="preserve"> v 11</w:t>
      </w:r>
      <w:r w:rsidRPr="001C5C39">
        <w:rPr>
          <w:rFonts w:ascii="Calibri" w:hAnsi="Calibri" w:cs="Tahoma"/>
          <w:bCs/>
          <w:noProof/>
          <w:color w:val="262626"/>
        </w:rPr>
        <w:t xml:space="preserve"> tisících </w:t>
      </w:r>
      <w:r w:rsidR="00AC2C0E">
        <w:rPr>
          <w:rFonts w:ascii="Calibri" w:hAnsi="Calibri" w:cs="Tahoma"/>
          <w:bCs/>
          <w:noProof/>
          <w:color w:val="262626"/>
        </w:rPr>
        <w:t>spotů</w:t>
      </w:r>
      <w:r w:rsidRPr="001C5C39">
        <w:rPr>
          <w:rFonts w:ascii="Calibri" w:hAnsi="Calibri" w:cs="Tahoma"/>
          <w:bCs/>
          <w:noProof/>
          <w:color w:val="262626"/>
        </w:rPr>
        <w:t>.</w:t>
      </w:r>
    </w:p>
    <w:p w:rsidR="001C5C39" w:rsidRDefault="001C5C39" w:rsidP="001C5C39">
      <w:pPr>
        <w:spacing w:after="240" w:line="360" w:lineRule="exact"/>
        <w:jc w:val="both"/>
        <w:rPr>
          <w:rFonts w:ascii="Calibri" w:hAnsi="Calibri" w:cs="Tahoma"/>
          <w:bCs/>
          <w:noProof/>
          <w:color w:val="262626"/>
        </w:rPr>
      </w:pPr>
      <w:r w:rsidRPr="001C5C39">
        <w:rPr>
          <w:rFonts w:ascii="Calibri" w:hAnsi="Calibri" w:cs="Tahoma"/>
          <w:bCs/>
          <w:noProof/>
          <w:color w:val="262626"/>
        </w:rPr>
        <w:t>V českých reklamních kampaních bylo možné v roce 2019 vidět 79 známých osobností, od herců přes sportovce až k šéfkuchařům. A jak ukazují odpovědi respondentů ve výzkumu, spojení produktů se známou tváří se značkám může vyplatit: sk</w:t>
      </w:r>
      <w:bookmarkStart w:id="0" w:name="_GoBack"/>
      <w:bookmarkEnd w:id="0"/>
      <w:r w:rsidRPr="001C5C39">
        <w:rPr>
          <w:rFonts w:ascii="Calibri" w:hAnsi="Calibri" w:cs="Tahoma"/>
          <w:bCs/>
          <w:noProof/>
          <w:color w:val="262626"/>
        </w:rPr>
        <w:t>oro tři čtvrtiny dotázaných preferují reklamy se známou osobností před těmi, v nichž nehraje nikdo známý.</w:t>
      </w:r>
    </w:p>
    <w:p w:rsidR="00205596" w:rsidRPr="001C5C39" w:rsidRDefault="00205596" w:rsidP="001C5C39">
      <w:pPr>
        <w:spacing w:after="240" w:line="360" w:lineRule="exact"/>
        <w:jc w:val="both"/>
        <w:rPr>
          <w:rFonts w:ascii="Calibri" w:hAnsi="Calibri" w:cs="Tahoma"/>
          <w:bCs/>
          <w:noProof/>
          <w:color w:val="262626"/>
        </w:rPr>
      </w:pPr>
    </w:p>
    <w:p w:rsidR="00205596" w:rsidRDefault="00205596" w:rsidP="001C5C39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262626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362</wp:posOffset>
            </wp:positionV>
            <wp:extent cx="4886960" cy="3327400"/>
            <wp:effectExtent l="0" t="0" r="8890" b="635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96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C39" w:rsidRDefault="001C5C39" w:rsidP="001C5C39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262626"/>
        </w:rPr>
      </w:pPr>
      <w:r w:rsidRPr="001C5C39">
        <w:rPr>
          <w:rFonts w:ascii="Calibri" w:hAnsi="Calibri" w:cs="Tahoma"/>
          <w:bCs/>
          <w:iCs/>
          <w:noProof/>
          <w:color w:val="262626"/>
        </w:rPr>
        <w:t xml:space="preserve">Že lidé reklamě více věří, pokud zboží propaguje známá osobnost, si však myslí podstatně menší procento lidí, přesněji </w:t>
      </w:r>
      <w:r w:rsidR="00126F9B">
        <w:rPr>
          <w:rFonts w:ascii="Calibri" w:hAnsi="Calibri" w:cs="Tahoma"/>
          <w:bCs/>
          <w:iCs/>
          <w:noProof/>
          <w:color w:val="262626"/>
        </w:rPr>
        <w:t>čtvrtina</w:t>
      </w:r>
      <w:r w:rsidRPr="001C5C39">
        <w:rPr>
          <w:rFonts w:ascii="Calibri" w:hAnsi="Calibri" w:cs="Tahoma"/>
          <w:bCs/>
          <w:iCs/>
          <w:noProof/>
          <w:color w:val="262626"/>
        </w:rPr>
        <w:t>. Dvě třetiny si myslí, že osobnost v reklamě může zboží pomoci, ale vždy záleží na konkrétním výběru, tedy na schopnosti značek zvolit vhodné spojení určitého herce s určitým produktem. Že osobnost zboží spíše š</w:t>
      </w:r>
      <w:r w:rsidR="00D41F99">
        <w:rPr>
          <w:rFonts w:ascii="Calibri" w:hAnsi="Calibri" w:cs="Tahoma"/>
          <w:bCs/>
          <w:iCs/>
          <w:noProof/>
          <w:color w:val="262626"/>
        </w:rPr>
        <w:t>kodí, si myslí jen 9</w:t>
      </w:r>
      <w:r w:rsidRPr="001C5C39">
        <w:rPr>
          <w:rFonts w:ascii="Calibri" w:hAnsi="Calibri" w:cs="Tahoma"/>
          <w:bCs/>
          <w:iCs/>
          <w:noProof/>
          <w:color w:val="262626"/>
        </w:rPr>
        <w:t xml:space="preserve"> % lidí.</w:t>
      </w:r>
    </w:p>
    <w:p w:rsidR="00205596" w:rsidRDefault="00205596" w:rsidP="00F05C36">
      <w:pPr>
        <w:spacing w:after="240" w:line="360" w:lineRule="exact"/>
        <w:contextualSpacing/>
        <w:rPr>
          <w:rFonts w:ascii="Calibri" w:hAnsi="Calibri"/>
          <w:b/>
          <w:bCs/>
          <w:color w:val="FF9900"/>
          <w:lang w:val="sk-SK"/>
        </w:rPr>
      </w:pPr>
    </w:p>
    <w:p w:rsidR="00F05C36" w:rsidRPr="00F05C36" w:rsidRDefault="00F05C36" w:rsidP="00F05C36">
      <w:pPr>
        <w:spacing w:after="240" w:line="360" w:lineRule="exact"/>
        <w:contextualSpacing/>
        <w:rPr>
          <w:rFonts w:ascii="Calibri" w:hAnsi="Calibri"/>
          <w:lang w:val="sk-SK"/>
        </w:rPr>
      </w:pPr>
      <w:r w:rsidRPr="000D7C5B">
        <w:rPr>
          <w:rFonts w:ascii="Calibri" w:hAnsi="Calibri"/>
          <w:b/>
          <w:bCs/>
          <w:color w:val="FF9900"/>
          <w:lang w:val="sk-SK"/>
        </w:rPr>
        <w:t>Eliška Morochovičová</w:t>
      </w:r>
      <w:r w:rsidRPr="00F05C36">
        <w:rPr>
          <w:rFonts w:ascii="Calibri" w:hAnsi="Calibri"/>
          <w:b/>
          <w:bCs/>
          <w:lang w:val="sk-SK"/>
        </w:rPr>
        <w:t xml:space="preserve"> </w:t>
      </w:r>
      <w:r w:rsidRPr="00F05C36">
        <w:rPr>
          <w:rFonts w:ascii="Calibri" w:hAnsi="Calibri"/>
          <w:lang w:val="sk-SK"/>
        </w:rPr>
        <w:t xml:space="preserve">| </w:t>
      </w:r>
      <w:proofErr w:type="spellStart"/>
      <w:r w:rsidRPr="00F05C36">
        <w:rPr>
          <w:rFonts w:ascii="Calibri" w:hAnsi="Calibri"/>
          <w:lang w:val="sk-SK"/>
        </w:rPr>
        <w:t>Public</w:t>
      </w:r>
      <w:proofErr w:type="spellEnd"/>
      <w:r w:rsidRPr="00F05C36">
        <w:rPr>
          <w:rFonts w:ascii="Calibri" w:hAnsi="Calibri"/>
          <w:lang w:val="sk-SK"/>
        </w:rPr>
        <w:t xml:space="preserve"> </w:t>
      </w:r>
      <w:proofErr w:type="spellStart"/>
      <w:r w:rsidRPr="00F05C36">
        <w:rPr>
          <w:rFonts w:ascii="Calibri" w:hAnsi="Calibri"/>
          <w:lang w:val="sk-SK"/>
        </w:rPr>
        <w:t>Relations</w:t>
      </w:r>
      <w:proofErr w:type="spellEnd"/>
      <w:r w:rsidRPr="00F05C36">
        <w:rPr>
          <w:rFonts w:ascii="Calibri" w:hAnsi="Calibri"/>
          <w:lang w:val="sk-SK"/>
        </w:rPr>
        <w:t xml:space="preserve"> </w:t>
      </w:r>
      <w:r w:rsidRPr="00F05C36">
        <w:rPr>
          <w:rFonts w:ascii="Calibri" w:hAnsi="Calibri"/>
          <w:lang w:val="sk-SK"/>
        </w:rPr>
        <w:br/>
      </w:r>
      <w:hyperlink r:id="rId9" w:history="1">
        <w:r w:rsidRPr="00F05C36">
          <w:rPr>
            <w:rStyle w:val="Hypertextovodkaz"/>
            <w:rFonts w:ascii="Calibri" w:hAnsi="Calibri"/>
            <w:noProof/>
            <w:color w:val="auto"/>
          </w:rPr>
          <w:t>eliska.morochovicova@admosphere.cz</w:t>
        </w:r>
      </w:hyperlink>
    </w:p>
    <w:p w:rsidR="00F05C36" w:rsidRPr="00F05C36" w:rsidRDefault="00F05C36" w:rsidP="00F05C36">
      <w:pPr>
        <w:spacing w:after="240" w:line="360" w:lineRule="exact"/>
        <w:contextualSpacing/>
        <w:rPr>
          <w:rStyle w:val="Hypertextovodkaz"/>
          <w:rFonts w:ascii="Calibri" w:hAnsi="Calibri"/>
          <w:noProof/>
          <w:color w:val="auto"/>
        </w:rPr>
      </w:pPr>
      <w:proofErr w:type="spellStart"/>
      <w:r w:rsidRPr="00F05C36">
        <w:rPr>
          <w:rFonts w:ascii="Calibri" w:hAnsi="Calibri"/>
          <w:lang w:val="sk-SK"/>
        </w:rPr>
        <w:t>Nielsen</w:t>
      </w:r>
      <w:proofErr w:type="spellEnd"/>
      <w:r w:rsidRPr="00F05C36">
        <w:rPr>
          <w:rFonts w:ascii="Calibri" w:hAnsi="Calibri"/>
          <w:lang w:val="sk-SK"/>
        </w:rPr>
        <w:t xml:space="preserve"> </w:t>
      </w:r>
      <w:proofErr w:type="spellStart"/>
      <w:r w:rsidRPr="00F05C36">
        <w:rPr>
          <w:rFonts w:ascii="Calibri" w:hAnsi="Calibri"/>
          <w:lang w:val="sk-SK"/>
        </w:rPr>
        <w:t>Admosphere</w:t>
      </w:r>
      <w:proofErr w:type="spellEnd"/>
      <w:r w:rsidRPr="00F05C36">
        <w:rPr>
          <w:rFonts w:ascii="Calibri" w:hAnsi="Calibri"/>
          <w:lang w:val="sk-SK"/>
        </w:rPr>
        <w:t xml:space="preserve">, a.s.| </w:t>
      </w:r>
      <w:proofErr w:type="spellStart"/>
      <w:r w:rsidRPr="00F05C36">
        <w:rPr>
          <w:rFonts w:ascii="Calibri" w:hAnsi="Calibri"/>
          <w:lang w:val="sk-SK"/>
        </w:rPr>
        <w:t>Českobratrská</w:t>
      </w:r>
      <w:proofErr w:type="spellEnd"/>
      <w:r w:rsidRPr="00F05C36">
        <w:rPr>
          <w:rFonts w:ascii="Calibri" w:hAnsi="Calibri"/>
          <w:lang w:val="sk-SK"/>
        </w:rPr>
        <w:t xml:space="preserve"> 2778/1 | 130 00 Praha 3 | tel.: +420 222 717 763 | </w:t>
      </w:r>
      <w:hyperlink r:id="rId10" w:history="1">
        <w:r w:rsidRPr="00F05C36">
          <w:rPr>
            <w:rStyle w:val="Hypertextovodkaz"/>
            <w:rFonts w:ascii="Calibri" w:hAnsi="Calibri"/>
            <w:noProof/>
            <w:color w:val="auto"/>
          </w:rPr>
          <w:t>www.nielsen-admosphere.cz</w:t>
        </w:r>
      </w:hyperlink>
    </w:p>
    <w:p w:rsidR="00F05C36" w:rsidRDefault="00F05C36" w:rsidP="00F05C36">
      <w:pPr>
        <w:spacing w:after="240"/>
        <w:contextualSpacing/>
        <w:rPr>
          <w:rStyle w:val="Hypertextovodkaz"/>
          <w:rFonts w:ascii="Calibri" w:hAnsi="Calibri"/>
          <w:lang w:val="sk-SK"/>
        </w:rPr>
      </w:pPr>
    </w:p>
    <w:p w:rsidR="00F05C36" w:rsidRPr="007D3C9F" w:rsidRDefault="00F05C36" w:rsidP="00F05C36">
      <w:pPr>
        <w:pStyle w:val="Dokumenttext"/>
        <w:rPr>
          <w:b/>
        </w:rPr>
      </w:pPr>
      <w:r w:rsidRPr="007D3C9F">
        <w:rPr>
          <w:b/>
        </w:rPr>
        <w:t>Doplňující informace:</w:t>
      </w:r>
    </w:p>
    <w:p w:rsidR="00F05C36" w:rsidRPr="007D3C9F" w:rsidRDefault="00F05C36" w:rsidP="00F05C36">
      <w:pPr>
        <w:pStyle w:val="Dokumenttext"/>
        <w:rPr>
          <w:color w:val="808080"/>
          <w:sz w:val="20"/>
          <w:szCs w:val="20"/>
        </w:rPr>
      </w:pPr>
      <w:r w:rsidRPr="007D3C9F">
        <w:rPr>
          <w:color w:val="808080"/>
          <w:sz w:val="20"/>
          <w:szCs w:val="20"/>
        </w:rPr>
        <w:t xml:space="preserve">Společnost </w:t>
      </w:r>
      <w:proofErr w:type="spellStart"/>
      <w:r w:rsidRPr="007D3C9F">
        <w:rPr>
          <w:b/>
          <w:color w:val="808080"/>
          <w:sz w:val="20"/>
          <w:szCs w:val="20"/>
        </w:rPr>
        <w:t>Nielsen</w:t>
      </w:r>
      <w:proofErr w:type="spellEnd"/>
      <w:r w:rsidRPr="007D3C9F">
        <w:rPr>
          <w:b/>
          <w:color w:val="808080"/>
          <w:sz w:val="20"/>
          <w:szCs w:val="20"/>
        </w:rPr>
        <w:t xml:space="preserve"> </w:t>
      </w:r>
      <w:proofErr w:type="spellStart"/>
      <w:r w:rsidRPr="007D3C9F">
        <w:rPr>
          <w:b/>
          <w:color w:val="808080"/>
          <w:sz w:val="20"/>
          <w:szCs w:val="20"/>
        </w:rPr>
        <w:t>Admosphere</w:t>
      </w:r>
      <w:proofErr w:type="spellEnd"/>
      <w:r w:rsidRPr="007D3C9F">
        <w:rPr>
          <w:sz w:val="20"/>
          <w:szCs w:val="20"/>
        </w:rPr>
        <w:t xml:space="preserve"> </w:t>
      </w:r>
      <w:r w:rsidRPr="007D3C9F">
        <w:rPr>
          <w:color w:val="808080"/>
          <w:sz w:val="20"/>
          <w:szCs w:val="20"/>
        </w:rPr>
        <w:t>(</w:t>
      </w:r>
      <w:hyperlink r:id="rId11" w:history="1">
        <w:r w:rsidRPr="00D72F07">
          <w:rPr>
            <w:rStyle w:val="Hypertextovodkaz"/>
            <w:color w:val="808080"/>
            <w:sz w:val="20"/>
          </w:rPr>
          <w:t>www.nielsen-admosphere.cz</w:t>
        </w:r>
      </w:hyperlink>
      <w:r w:rsidRPr="007D3C9F">
        <w:rPr>
          <w:color w:val="808080"/>
          <w:sz w:val="20"/>
          <w:szCs w:val="20"/>
        </w:rPr>
        <w:t xml:space="preserve">) je výzkumnou agenturou s širokým portfoliem produktů a služeb v oblasti marketingových a mediálních výzkumů, analýz a zpracování dat. Zaměřuje se především na metodologicky a technologicky náročné projekty, jako je elektronické měření sledovanosti televize metodou TV metrů. Pro elektronické měření médií vyvíjí vlastní technologie pod značkou </w:t>
      </w:r>
      <w:proofErr w:type="spellStart"/>
      <w:r w:rsidRPr="007D3C9F">
        <w:rPr>
          <w:color w:val="808080"/>
          <w:sz w:val="20"/>
          <w:szCs w:val="20"/>
        </w:rPr>
        <w:t>SimMetry</w:t>
      </w:r>
      <w:proofErr w:type="spellEnd"/>
      <w:r w:rsidRPr="007D3C9F">
        <w:rPr>
          <w:color w:val="808080"/>
          <w:sz w:val="20"/>
          <w:szCs w:val="20"/>
        </w:rPr>
        <w:t xml:space="preserve">™. Věnuje se i </w:t>
      </w:r>
      <w:r>
        <w:rPr>
          <w:color w:val="808080"/>
          <w:sz w:val="20"/>
          <w:szCs w:val="20"/>
        </w:rPr>
        <w:t xml:space="preserve">monitoringu reklamy, </w:t>
      </w:r>
      <w:r w:rsidRPr="007D3C9F">
        <w:rPr>
          <w:color w:val="808080"/>
          <w:sz w:val="20"/>
          <w:szCs w:val="20"/>
        </w:rPr>
        <w:t xml:space="preserve">marketingovému výzkumu (online průzkumy, CAWI, CATI </w:t>
      </w:r>
      <w:proofErr w:type="spellStart"/>
      <w:r w:rsidRPr="007D3C9F">
        <w:rPr>
          <w:color w:val="808080"/>
          <w:sz w:val="20"/>
          <w:szCs w:val="20"/>
        </w:rPr>
        <w:t>pr</w:t>
      </w:r>
      <w:r>
        <w:rPr>
          <w:color w:val="808080"/>
          <w:sz w:val="20"/>
          <w:szCs w:val="20"/>
        </w:rPr>
        <w:t>ůzku</w:t>
      </w:r>
      <w:proofErr w:type="spellEnd"/>
      <w:r>
        <w:rPr>
          <w:color w:val="808080"/>
          <w:sz w:val="20"/>
          <w:szCs w:val="20"/>
        </w:rPr>
        <w:t xml:space="preserve"> %my…) a analýze dat a nabízí</w:t>
      </w:r>
      <w:r w:rsidRPr="007D3C9F">
        <w:rPr>
          <w:color w:val="808080"/>
          <w:sz w:val="20"/>
          <w:szCs w:val="20"/>
        </w:rPr>
        <w:t xml:space="preserve"> komplexní servis spolehlivé výzkumné agentury se zázemím mezinárodní výzkumné společnosti </w:t>
      </w:r>
      <w:proofErr w:type="spellStart"/>
      <w:r w:rsidRPr="007D3C9F">
        <w:rPr>
          <w:color w:val="808080"/>
          <w:sz w:val="20"/>
          <w:szCs w:val="20"/>
        </w:rPr>
        <w:t>Nielsen</w:t>
      </w:r>
      <w:proofErr w:type="spellEnd"/>
      <w:r w:rsidRPr="007D3C9F">
        <w:rPr>
          <w:color w:val="808080"/>
          <w:sz w:val="20"/>
          <w:szCs w:val="20"/>
        </w:rPr>
        <w:t>.</w:t>
      </w:r>
    </w:p>
    <w:p w:rsidR="00F05C36" w:rsidRDefault="00F05C36" w:rsidP="00F05C36">
      <w:pPr>
        <w:pStyle w:val="Dokumenttext"/>
        <w:rPr>
          <w:color w:val="808080"/>
          <w:sz w:val="20"/>
          <w:szCs w:val="20"/>
        </w:rPr>
      </w:pPr>
      <w:r w:rsidRPr="007D3C9F">
        <w:rPr>
          <w:color w:val="808080"/>
          <w:sz w:val="20"/>
          <w:szCs w:val="20"/>
        </w:rPr>
        <w:t xml:space="preserve">Součástí skupiny </w:t>
      </w:r>
      <w:proofErr w:type="spellStart"/>
      <w:r w:rsidRPr="007D3C9F">
        <w:rPr>
          <w:color w:val="808080"/>
          <w:sz w:val="20"/>
          <w:szCs w:val="20"/>
        </w:rPr>
        <w:t>Nielsen</w:t>
      </w:r>
      <w:proofErr w:type="spellEnd"/>
      <w:r w:rsidRPr="007D3C9F">
        <w:rPr>
          <w:color w:val="808080"/>
          <w:sz w:val="20"/>
          <w:szCs w:val="20"/>
        </w:rPr>
        <w:t xml:space="preserve"> </w:t>
      </w:r>
      <w:proofErr w:type="spellStart"/>
      <w:r w:rsidRPr="007D3C9F">
        <w:rPr>
          <w:color w:val="808080"/>
          <w:sz w:val="20"/>
          <w:szCs w:val="20"/>
        </w:rPr>
        <w:t>Admosphere</w:t>
      </w:r>
      <w:proofErr w:type="spellEnd"/>
      <w:r w:rsidRPr="007D3C9F">
        <w:rPr>
          <w:color w:val="808080"/>
          <w:sz w:val="20"/>
          <w:szCs w:val="20"/>
        </w:rPr>
        <w:t xml:space="preserve"> je </w:t>
      </w:r>
      <w:r>
        <w:rPr>
          <w:color w:val="808080"/>
          <w:sz w:val="20"/>
          <w:szCs w:val="20"/>
        </w:rPr>
        <w:t xml:space="preserve">i </w:t>
      </w:r>
      <w:r w:rsidRPr="007D3C9F">
        <w:rPr>
          <w:color w:val="808080"/>
          <w:sz w:val="20"/>
          <w:szCs w:val="20"/>
        </w:rPr>
        <w:t xml:space="preserve">společnost </w:t>
      </w:r>
      <w:proofErr w:type="spellStart"/>
      <w:r w:rsidRPr="007D3C9F">
        <w:rPr>
          <w:color w:val="808080"/>
          <w:sz w:val="20"/>
          <w:szCs w:val="20"/>
        </w:rPr>
        <w:t>Adwind</w:t>
      </w:r>
      <w:proofErr w:type="spellEnd"/>
      <w:r w:rsidRPr="007D3C9F">
        <w:rPr>
          <w:color w:val="808080"/>
          <w:sz w:val="20"/>
          <w:szCs w:val="20"/>
        </w:rPr>
        <w:t xml:space="preserve"> Software, která vyv</w:t>
      </w:r>
      <w:r>
        <w:rPr>
          <w:color w:val="808080"/>
          <w:sz w:val="20"/>
          <w:szCs w:val="20"/>
        </w:rPr>
        <w:t>íjí software pro práci s daty z </w:t>
      </w:r>
      <w:r w:rsidRPr="007D3C9F">
        <w:rPr>
          <w:color w:val="808080"/>
          <w:sz w:val="20"/>
          <w:szCs w:val="20"/>
        </w:rPr>
        <w:t>výzkumů sledovanosti a monitoringu reklamy.</w:t>
      </w:r>
    </w:p>
    <w:p w:rsidR="00F05C36" w:rsidRDefault="00F05C36" w:rsidP="00F05C36">
      <w:pPr>
        <w:pStyle w:val="Dokumenttext"/>
        <w:rPr>
          <w:color w:val="808080"/>
          <w:sz w:val="20"/>
          <w:szCs w:val="20"/>
        </w:rPr>
      </w:pPr>
      <w:r w:rsidRPr="004D2DD5">
        <w:rPr>
          <w:b/>
          <w:color w:val="808080"/>
          <w:sz w:val="20"/>
          <w:szCs w:val="20"/>
        </w:rPr>
        <w:lastRenderedPageBreak/>
        <w:t>Český národní panel</w:t>
      </w:r>
      <w:r w:rsidRPr="004D2DD5">
        <w:rPr>
          <w:color w:val="808080"/>
          <w:sz w:val="20"/>
          <w:szCs w:val="20"/>
        </w:rPr>
        <w:t xml:space="preserve"> (</w:t>
      </w:r>
      <w:hyperlink r:id="rId12" w:history="1">
        <w:r w:rsidRPr="00D72F07">
          <w:rPr>
            <w:rStyle w:val="Hypertextovodkaz"/>
            <w:color w:val="808080"/>
            <w:sz w:val="20"/>
            <w:szCs w:val="20"/>
          </w:rPr>
          <w:t>www.ceskynarodnipanel.cz</w:t>
        </w:r>
      </w:hyperlink>
      <w:r w:rsidRPr="004D2DD5">
        <w:rPr>
          <w:color w:val="808080"/>
          <w:sz w:val="20"/>
          <w:szCs w:val="20"/>
        </w:rPr>
        <w:t xml:space="preserve">) je </w:t>
      </w:r>
      <w:r>
        <w:rPr>
          <w:color w:val="808080"/>
          <w:sz w:val="20"/>
          <w:szCs w:val="20"/>
        </w:rPr>
        <w:t>jedním</w:t>
      </w:r>
      <w:r w:rsidRPr="004D2DD5">
        <w:rPr>
          <w:color w:val="808080"/>
          <w:sz w:val="20"/>
          <w:szCs w:val="20"/>
        </w:rPr>
        <w:t xml:space="preserve"> z největšíc</w:t>
      </w:r>
      <w:r>
        <w:rPr>
          <w:color w:val="808080"/>
          <w:sz w:val="20"/>
          <w:szCs w:val="20"/>
        </w:rPr>
        <w:t>h výzkumných panelů v Česku, na </w:t>
      </w:r>
      <w:r w:rsidRPr="004D2DD5">
        <w:rPr>
          <w:color w:val="808080"/>
          <w:sz w:val="20"/>
          <w:szCs w:val="20"/>
        </w:rPr>
        <w:t>Slovensku (Sl</w:t>
      </w:r>
      <w:r>
        <w:rPr>
          <w:color w:val="808080"/>
          <w:sz w:val="20"/>
          <w:szCs w:val="20"/>
        </w:rPr>
        <w:t xml:space="preserve">ovenský </w:t>
      </w:r>
      <w:proofErr w:type="spellStart"/>
      <w:r>
        <w:rPr>
          <w:color w:val="808080"/>
          <w:sz w:val="20"/>
          <w:szCs w:val="20"/>
        </w:rPr>
        <w:t>národný</w:t>
      </w:r>
      <w:proofErr w:type="spellEnd"/>
      <w:r>
        <w:rPr>
          <w:color w:val="808080"/>
          <w:sz w:val="20"/>
          <w:szCs w:val="20"/>
        </w:rPr>
        <w:t xml:space="preserve"> panel – </w:t>
      </w:r>
      <w:proofErr w:type="spellStart"/>
      <w:r>
        <w:rPr>
          <w:color w:val="808080"/>
          <w:sz w:val="20"/>
          <w:szCs w:val="20"/>
        </w:rPr>
        <w:t>SNaP</w:t>
      </w:r>
      <w:proofErr w:type="spellEnd"/>
      <w:r>
        <w:rPr>
          <w:color w:val="808080"/>
          <w:sz w:val="20"/>
          <w:szCs w:val="20"/>
        </w:rPr>
        <w:t xml:space="preserve">), </w:t>
      </w:r>
      <w:r w:rsidRPr="004D2DD5">
        <w:rPr>
          <w:color w:val="808080"/>
          <w:sz w:val="20"/>
          <w:szCs w:val="20"/>
        </w:rPr>
        <w:t>v</w:t>
      </w:r>
      <w:r>
        <w:rPr>
          <w:color w:val="808080"/>
          <w:sz w:val="20"/>
          <w:szCs w:val="20"/>
        </w:rPr>
        <w:t> </w:t>
      </w:r>
      <w:r w:rsidRPr="004D2DD5">
        <w:rPr>
          <w:color w:val="808080"/>
          <w:sz w:val="20"/>
          <w:szCs w:val="20"/>
        </w:rPr>
        <w:t>Polsku</w:t>
      </w:r>
      <w:r>
        <w:rPr>
          <w:color w:val="808080"/>
          <w:sz w:val="20"/>
          <w:szCs w:val="20"/>
        </w:rPr>
        <w:t>, v Maďarsku a v Bulharsku</w:t>
      </w:r>
      <w:r w:rsidRPr="004D2DD5">
        <w:rPr>
          <w:color w:val="808080"/>
          <w:sz w:val="20"/>
          <w:szCs w:val="20"/>
        </w:rPr>
        <w:t>.</w:t>
      </w:r>
      <w:r>
        <w:rPr>
          <w:color w:val="808080"/>
          <w:sz w:val="20"/>
          <w:szCs w:val="20"/>
        </w:rPr>
        <w:t xml:space="preserve"> Jeho spoluvlastníkem je výzkumná agentura </w:t>
      </w:r>
      <w:proofErr w:type="spellStart"/>
      <w:r>
        <w:rPr>
          <w:color w:val="808080"/>
          <w:sz w:val="20"/>
          <w:szCs w:val="20"/>
        </w:rPr>
        <w:t>Nielsen</w:t>
      </w:r>
      <w:proofErr w:type="spellEnd"/>
      <w:r>
        <w:rPr>
          <w:color w:val="808080"/>
          <w:sz w:val="20"/>
          <w:szCs w:val="20"/>
        </w:rPr>
        <w:t xml:space="preserve"> </w:t>
      </w:r>
      <w:proofErr w:type="spellStart"/>
      <w:r>
        <w:rPr>
          <w:color w:val="808080"/>
          <w:sz w:val="20"/>
          <w:szCs w:val="20"/>
        </w:rPr>
        <w:t>Admosphere</w:t>
      </w:r>
      <w:proofErr w:type="spellEnd"/>
      <w:r>
        <w:rPr>
          <w:color w:val="808080"/>
          <w:sz w:val="20"/>
          <w:szCs w:val="20"/>
        </w:rPr>
        <w:t>. Panel s</w:t>
      </w:r>
      <w:r w:rsidRPr="004D2DD5">
        <w:rPr>
          <w:color w:val="808080"/>
          <w:sz w:val="20"/>
          <w:szCs w:val="20"/>
        </w:rPr>
        <w:t>louží pro kvalitní a rychlé on-line sběry dat o internetové populaci. Disponuje početnou skupinou 50 000 respondentů v České republice, 25 0</w:t>
      </w:r>
      <w:r>
        <w:rPr>
          <w:color w:val="808080"/>
          <w:sz w:val="20"/>
          <w:szCs w:val="20"/>
        </w:rPr>
        <w:t>00 respondentů na Slovensku, 17</w:t>
      </w:r>
      <w:r w:rsidRPr="004D2DD5">
        <w:rPr>
          <w:color w:val="808080"/>
          <w:sz w:val="20"/>
          <w:szCs w:val="20"/>
        </w:rPr>
        <w:t xml:space="preserve"> 000 v</w:t>
      </w:r>
      <w:r>
        <w:rPr>
          <w:color w:val="808080"/>
          <w:sz w:val="20"/>
          <w:szCs w:val="20"/>
        </w:rPr>
        <w:t> </w:t>
      </w:r>
      <w:r w:rsidRPr="004D2DD5">
        <w:rPr>
          <w:color w:val="808080"/>
          <w:sz w:val="20"/>
          <w:szCs w:val="20"/>
        </w:rPr>
        <w:t>Polsku</w:t>
      </w:r>
      <w:r>
        <w:rPr>
          <w:color w:val="808080"/>
          <w:sz w:val="20"/>
          <w:szCs w:val="20"/>
        </w:rPr>
        <w:t>, 17 000 v Maďarsku a 10 000 v Bulharsku</w:t>
      </w:r>
      <w:r w:rsidRPr="004D2DD5">
        <w:rPr>
          <w:color w:val="808080"/>
          <w:sz w:val="20"/>
          <w:szCs w:val="20"/>
        </w:rPr>
        <w:t>.</w:t>
      </w:r>
    </w:p>
    <w:p w:rsidR="00F05C36" w:rsidRDefault="00F05C36" w:rsidP="00F05C36">
      <w:pPr>
        <w:pStyle w:val="Dokumenttext"/>
        <w:rPr>
          <w:color w:val="8080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167005</wp:posOffset>
            </wp:positionV>
            <wp:extent cx="1424940" cy="300990"/>
            <wp:effectExtent l="0" t="0" r="3810" b="3810"/>
            <wp:wrapTopAndBottom/>
            <wp:docPr id="18" name="Obrázek 18" descr="PRO výzkum_mail ban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 výzkum_mail banner_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F07">
        <w:rPr>
          <w:b/>
          <w:color w:val="808080"/>
          <w:sz w:val="20"/>
          <w:szCs w:val="20"/>
        </w:rPr>
        <w:t>PRO VÝZKUM</w:t>
      </w:r>
      <w:r w:rsidRPr="00D72F07">
        <w:rPr>
          <w:color w:val="808080"/>
          <w:sz w:val="20"/>
          <w:szCs w:val="20"/>
        </w:rPr>
        <w:t xml:space="preserve"> (</w:t>
      </w:r>
      <w:hyperlink r:id="rId14" w:history="1">
        <w:r w:rsidRPr="00D72F07">
          <w:rPr>
            <w:rStyle w:val="Hypertextovodkaz"/>
            <w:color w:val="808080"/>
            <w:sz w:val="20"/>
            <w:szCs w:val="20"/>
          </w:rPr>
          <w:t>www.provyzkum.cz</w:t>
        </w:r>
      </w:hyperlink>
      <w:r w:rsidRPr="00D72F07">
        <w:rPr>
          <w:color w:val="808080"/>
          <w:sz w:val="20"/>
          <w:szCs w:val="20"/>
        </w:rPr>
        <w:t>) je veřejně prospěšná aktivita výzkumníků působících v prověřených agenturách pro výzkum trhu a veřejného mínění, jejíž aktivity koordinuje sdružení SIMAR. Iniciativy se účastní agentury, které se aktivně podílejí na tvorbě a dodržování etických a zákonných pravidel a akceptují oborové Desat</w:t>
      </w:r>
      <w:r>
        <w:rPr>
          <w:color w:val="808080"/>
          <w:sz w:val="20"/>
          <w:szCs w:val="20"/>
        </w:rPr>
        <w:t>ero pro ochranu osobních údaj</w:t>
      </w:r>
    </w:p>
    <w:p w:rsidR="00F05C36" w:rsidRDefault="00F05C36" w:rsidP="00F05C36">
      <w:pPr>
        <w:pStyle w:val="Dokumenttext"/>
        <w:rPr>
          <w:color w:val="808080"/>
          <w:sz w:val="20"/>
          <w:szCs w:val="20"/>
        </w:rPr>
      </w:pPr>
    </w:p>
    <w:p w:rsidR="00F43807" w:rsidRPr="00F05C36" w:rsidRDefault="00F43807" w:rsidP="00F05C36"/>
    <w:sectPr w:rsidR="00F43807" w:rsidRPr="00F05C36" w:rsidSect="00F05C36">
      <w:headerReference w:type="default" r:id="rId15"/>
      <w:footerReference w:type="default" r:id="rId16"/>
      <w:pgSz w:w="11906" w:h="16838"/>
      <w:pgMar w:top="1985" w:right="1417" w:bottom="1417" w:left="1417" w:header="708" w:footer="5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1B" w:rsidRDefault="00C0761B" w:rsidP="00F41A48">
      <w:pPr>
        <w:spacing w:after="0" w:line="240" w:lineRule="auto"/>
      </w:pPr>
      <w:r>
        <w:separator/>
      </w:r>
    </w:p>
  </w:endnote>
  <w:endnote w:type="continuationSeparator" w:id="0">
    <w:p w:rsidR="00C0761B" w:rsidRDefault="00C0761B" w:rsidP="00F4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804985"/>
      <w:docPartObj>
        <w:docPartGallery w:val="Page Numbers (Bottom of Page)"/>
        <w:docPartUnique/>
      </w:docPartObj>
    </w:sdtPr>
    <w:sdtEndPr/>
    <w:sdtContent>
      <w:p w:rsidR="002A2B5D" w:rsidRDefault="002A2B5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C0E">
          <w:rPr>
            <w:noProof/>
          </w:rPr>
          <w:t>3</w:t>
        </w:r>
        <w:r>
          <w:fldChar w:fldCharType="end"/>
        </w:r>
      </w:p>
    </w:sdtContent>
  </w:sdt>
  <w:p w:rsidR="002A2B5D" w:rsidRDefault="002A2B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1B" w:rsidRDefault="00C0761B" w:rsidP="00F41A48">
      <w:pPr>
        <w:spacing w:after="0" w:line="240" w:lineRule="auto"/>
      </w:pPr>
      <w:r>
        <w:separator/>
      </w:r>
    </w:p>
  </w:footnote>
  <w:footnote w:type="continuationSeparator" w:id="0">
    <w:p w:rsidR="00C0761B" w:rsidRDefault="00C0761B" w:rsidP="00F4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36" w:rsidRPr="00F05C36" w:rsidRDefault="00F05C36" w:rsidP="00F05C36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6FD9C30E" wp14:editId="101CEBDF">
          <wp:simplePos x="0" y="0"/>
          <wp:positionH relativeFrom="column">
            <wp:posOffset>3388088</wp:posOffset>
          </wp:positionH>
          <wp:positionV relativeFrom="paragraph">
            <wp:posOffset>18415</wp:posOffset>
          </wp:positionV>
          <wp:extent cx="2359816" cy="259080"/>
          <wp:effectExtent l="0" t="0" r="2540" b="762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els_adm_color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816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C36">
      <w:rPr>
        <w:b/>
      </w:rPr>
      <w:t>TISKOVÁ ZPRÁVA</w:t>
    </w:r>
  </w:p>
  <w:p w:rsidR="00F41A48" w:rsidRPr="00F05C36" w:rsidRDefault="00F05C36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4001453</wp:posOffset>
          </wp:positionH>
          <wp:positionV relativeFrom="paragraph">
            <wp:posOffset>4554174</wp:posOffset>
          </wp:positionV>
          <wp:extent cx="168910" cy="10508615"/>
          <wp:effectExtent l="0" t="7303" r="0" b="0"/>
          <wp:wrapNone/>
          <wp:docPr id="34" name="Obrázek 34" descr="C:\Users\eliskam\AppData\Local\Microsoft\Windows\INetCache\Content.Word\A4doc_nielsen_adm_strip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iskam\AppData\Local\Microsoft\Windows\INetCache\Content.Word\A4doc_nielsen_adm_strip_orang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68910" cy="1050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F05C36">
      <w:rPr>
        <w:b/>
      </w:rPr>
      <w:t>Nielsen</w:t>
    </w:r>
    <w:proofErr w:type="spellEnd"/>
    <w:r w:rsidRPr="00F05C36">
      <w:rPr>
        <w:b/>
      </w:rPr>
      <w:t xml:space="preserve"> </w:t>
    </w:r>
    <w:proofErr w:type="spellStart"/>
    <w:r w:rsidRPr="00F05C36">
      <w:rPr>
        <w:b/>
      </w:rPr>
      <w:t>Admosphere</w:t>
    </w:r>
    <w:proofErr w:type="spellEnd"/>
    <w:r w:rsidRPr="00F05C36">
      <w:rPr>
        <w:b/>
      </w:rPr>
      <w:t xml:space="preserve">, a.s., Praha, </w:t>
    </w:r>
    <w:r w:rsidR="001C5C39">
      <w:rPr>
        <w:b/>
      </w:rPr>
      <w:t>13</w:t>
    </w:r>
    <w:r w:rsidRPr="00F05C36">
      <w:rPr>
        <w:b/>
      </w:rPr>
      <w:t>. 2. 20</w:t>
    </w:r>
    <w:r>
      <w:rPr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1DA"/>
    <w:multiLevelType w:val="multilevel"/>
    <w:tmpl w:val="45B6BA78"/>
    <w:lvl w:ilvl="0">
      <w:start w:val="1"/>
      <w:numFmt w:val="decimal"/>
      <w:pStyle w:val="Nadpis1"/>
      <w:lvlText w:val="%1."/>
      <w:lvlJc w:val="left"/>
      <w:pPr>
        <w:ind w:left="2417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2561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84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9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8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9" w:hanging="1584"/>
      </w:pPr>
      <w:rPr>
        <w:rFonts w:hint="default"/>
      </w:rPr>
    </w:lvl>
  </w:abstractNum>
  <w:abstractNum w:abstractNumId="1" w15:restartNumberingAfterBreak="0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  <w:sz w:val="20"/>
        <w:u w:color="FFFFFF"/>
      </w:rPr>
    </w:lvl>
  </w:abstractNum>
  <w:abstractNum w:abstractNumId="2" w15:restartNumberingAfterBreak="0">
    <w:nsid w:val="2E965A0E"/>
    <w:multiLevelType w:val="hybridMultilevel"/>
    <w:tmpl w:val="47F86550"/>
    <w:lvl w:ilvl="0" w:tplc="2CD8E26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36"/>
    <w:rsid w:val="00016E3B"/>
    <w:rsid w:val="000C6A4E"/>
    <w:rsid w:val="0011648E"/>
    <w:rsid w:val="00125C58"/>
    <w:rsid w:val="00126F9B"/>
    <w:rsid w:val="00131BAA"/>
    <w:rsid w:val="00131DB1"/>
    <w:rsid w:val="001423BA"/>
    <w:rsid w:val="00172669"/>
    <w:rsid w:val="001C5C39"/>
    <w:rsid w:val="00205596"/>
    <w:rsid w:val="00225664"/>
    <w:rsid w:val="00236C6E"/>
    <w:rsid w:val="002A2B5D"/>
    <w:rsid w:val="00331D39"/>
    <w:rsid w:val="0038756E"/>
    <w:rsid w:val="00397546"/>
    <w:rsid w:val="003E09F5"/>
    <w:rsid w:val="003F0DC5"/>
    <w:rsid w:val="004648F6"/>
    <w:rsid w:val="004C33B2"/>
    <w:rsid w:val="004E6C5B"/>
    <w:rsid w:val="004F45F6"/>
    <w:rsid w:val="00546F71"/>
    <w:rsid w:val="005475B8"/>
    <w:rsid w:val="00551314"/>
    <w:rsid w:val="005A3FB3"/>
    <w:rsid w:val="00656DF3"/>
    <w:rsid w:val="0067085A"/>
    <w:rsid w:val="00693046"/>
    <w:rsid w:val="006E691A"/>
    <w:rsid w:val="006E6D5A"/>
    <w:rsid w:val="00743699"/>
    <w:rsid w:val="00830F54"/>
    <w:rsid w:val="00850C91"/>
    <w:rsid w:val="008D587E"/>
    <w:rsid w:val="00944AA4"/>
    <w:rsid w:val="00945D43"/>
    <w:rsid w:val="00962F79"/>
    <w:rsid w:val="009A08A4"/>
    <w:rsid w:val="009A7C12"/>
    <w:rsid w:val="009C0B3C"/>
    <w:rsid w:val="009D0075"/>
    <w:rsid w:val="00A15F6D"/>
    <w:rsid w:val="00AC2C0E"/>
    <w:rsid w:val="00B47F68"/>
    <w:rsid w:val="00B76868"/>
    <w:rsid w:val="00C0761B"/>
    <w:rsid w:val="00C42B7D"/>
    <w:rsid w:val="00C97C61"/>
    <w:rsid w:val="00CA5E1B"/>
    <w:rsid w:val="00CE17B5"/>
    <w:rsid w:val="00D41F99"/>
    <w:rsid w:val="00D45CB8"/>
    <w:rsid w:val="00D62307"/>
    <w:rsid w:val="00D93545"/>
    <w:rsid w:val="00DC3445"/>
    <w:rsid w:val="00E35DFF"/>
    <w:rsid w:val="00E44A28"/>
    <w:rsid w:val="00F05C36"/>
    <w:rsid w:val="00F33DA4"/>
    <w:rsid w:val="00F41A48"/>
    <w:rsid w:val="00F4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D9009A"/>
  <w15:chartTrackingRefBased/>
  <w15:docId w15:val="{4759D913-73D9-46EB-9F41-EC5322E0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41A48"/>
    <w:pPr>
      <w:keepNext/>
      <w:pageBreakBefore/>
      <w:numPr>
        <w:numId w:val="1"/>
      </w:numPr>
      <w:spacing w:before="480" w:after="120" w:line="240" w:lineRule="auto"/>
      <w:ind w:left="567" w:hanging="567"/>
      <w:jc w:val="both"/>
      <w:outlineLvl w:val="0"/>
    </w:pPr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1A48"/>
    <w:pPr>
      <w:keepNext/>
      <w:numPr>
        <w:ilvl w:val="1"/>
        <w:numId w:val="1"/>
      </w:numPr>
      <w:spacing w:before="240" w:after="240" w:line="240" w:lineRule="auto"/>
      <w:ind w:left="851" w:hanging="851"/>
      <w:outlineLvl w:val="1"/>
    </w:pPr>
    <w:rPr>
      <w:rFonts w:ascii="Calibri" w:eastAsia="Times New Roman" w:hAnsi="Calibri" w:cs="Tahoma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41A48"/>
    <w:pPr>
      <w:keepNext/>
      <w:numPr>
        <w:ilvl w:val="2"/>
        <w:numId w:val="1"/>
      </w:numPr>
      <w:spacing w:before="240" w:after="60" w:line="360" w:lineRule="exact"/>
      <w:ind w:left="1134" w:hanging="1134"/>
      <w:jc w:val="both"/>
      <w:outlineLvl w:val="2"/>
    </w:pPr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41A48"/>
    <w:pPr>
      <w:keepNext/>
      <w:numPr>
        <w:ilvl w:val="3"/>
        <w:numId w:val="1"/>
      </w:numPr>
      <w:spacing w:before="240" w:after="60" w:line="360" w:lineRule="exact"/>
      <w:ind w:left="1418" w:hanging="1418"/>
      <w:jc w:val="both"/>
      <w:outlineLvl w:val="3"/>
    </w:pPr>
    <w:rPr>
      <w:rFonts w:ascii="Calibri" w:eastAsia="Times New Roman" w:hAnsi="Calibri" w:cs="Times New Roman"/>
      <w:b/>
      <w:bCs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41A48"/>
    <w:pPr>
      <w:numPr>
        <w:ilvl w:val="4"/>
        <w:numId w:val="1"/>
      </w:numPr>
      <w:spacing w:before="240" w:after="60" w:line="360" w:lineRule="exact"/>
      <w:jc w:val="both"/>
      <w:outlineLvl w:val="4"/>
    </w:pPr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41A48"/>
    <w:pPr>
      <w:numPr>
        <w:ilvl w:val="5"/>
        <w:numId w:val="1"/>
      </w:numPr>
      <w:spacing w:before="240" w:after="60" w:line="360" w:lineRule="exact"/>
      <w:jc w:val="both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41A48"/>
    <w:pPr>
      <w:numPr>
        <w:ilvl w:val="6"/>
        <w:numId w:val="1"/>
      </w:numPr>
      <w:spacing w:before="240" w:after="60" w:line="360" w:lineRule="exact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41A48"/>
    <w:pPr>
      <w:numPr>
        <w:ilvl w:val="7"/>
        <w:numId w:val="1"/>
      </w:numPr>
      <w:spacing w:before="240" w:after="60" w:line="360" w:lineRule="exact"/>
      <w:jc w:val="both"/>
      <w:outlineLvl w:val="7"/>
    </w:pPr>
    <w:rPr>
      <w:rFonts w:ascii="Calibri" w:eastAsia="Times New Roman" w:hAnsi="Calibri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41A48"/>
    <w:pPr>
      <w:numPr>
        <w:ilvl w:val="8"/>
        <w:numId w:val="1"/>
      </w:numPr>
      <w:spacing w:before="240" w:after="60" w:line="360" w:lineRule="exact"/>
      <w:jc w:val="both"/>
      <w:outlineLvl w:val="8"/>
    </w:pPr>
    <w:rPr>
      <w:rFonts w:ascii="Calibri" w:eastAsia="Times New Roman" w:hAnsi="Calibri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A48"/>
  </w:style>
  <w:style w:type="paragraph" w:styleId="Zpat">
    <w:name w:val="footer"/>
    <w:basedOn w:val="Normln"/>
    <w:link w:val="Zpat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A48"/>
  </w:style>
  <w:style w:type="paragraph" w:customStyle="1" w:styleId="DokumentObsah">
    <w:name w:val="Dokument Obsah"/>
    <w:basedOn w:val="Normln"/>
    <w:qFormat/>
    <w:rsid w:val="00F41A48"/>
    <w:pPr>
      <w:spacing w:after="200" w:line="276" w:lineRule="auto"/>
    </w:pPr>
    <w:rPr>
      <w:rFonts w:ascii="Calibri" w:eastAsia="Calibri" w:hAnsi="Calibri" w:cs="Tahoma"/>
      <w:b/>
      <w:noProof/>
      <w:color w:val="FF9900"/>
      <w:sz w:val="44"/>
      <w:lang w:eastAsia="cs-CZ"/>
    </w:rPr>
  </w:style>
  <w:style w:type="character" w:styleId="Hypertextovodkaz">
    <w:name w:val="Hyperlink"/>
    <w:basedOn w:val="Standardnpsmoodstavce"/>
    <w:uiPriority w:val="99"/>
    <w:rsid w:val="00F41A48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F41A48"/>
    <w:pPr>
      <w:spacing w:before="360" w:after="36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F41A48"/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F41A48"/>
    <w:rPr>
      <w:rFonts w:ascii="Calibri" w:eastAsia="Times New Roman" w:hAnsi="Calibri" w:cs="Tahoma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F41A48"/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41A48"/>
    <w:rPr>
      <w:rFonts w:ascii="Calibri" w:eastAsia="Times New Roman" w:hAnsi="Calibri" w:cs="Times New Roman"/>
      <w:b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41A48"/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41A48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41A48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41A48"/>
    <w:rPr>
      <w:rFonts w:ascii="Calibri" w:eastAsia="Times New Roman" w:hAnsi="Calibri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41A48"/>
    <w:rPr>
      <w:rFonts w:ascii="Calibri" w:eastAsia="Times New Roman" w:hAnsi="Calibri" w:cs="Arial"/>
      <w:lang w:eastAsia="cs-CZ"/>
    </w:rPr>
  </w:style>
  <w:style w:type="paragraph" w:customStyle="1" w:styleId="Dokumentodrka2">
    <w:name w:val="Dokument odrážka 2"/>
    <w:basedOn w:val="Normln"/>
    <w:rsid w:val="00F41A48"/>
    <w:pPr>
      <w:numPr>
        <w:numId w:val="2"/>
      </w:numPr>
      <w:spacing w:after="0" w:line="360" w:lineRule="exact"/>
      <w:jc w:val="both"/>
    </w:pPr>
    <w:rPr>
      <w:rFonts w:ascii="Calibri" w:eastAsia="Times New Roman" w:hAnsi="Calibri" w:cs="Times New Roman"/>
      <w:szCs w:val="28"/>
      <w:lang w:eastAsia="cs-CZ"/>
    </w:rPr>
  </w:style>
  <w:style w:type="paragraph" w:customStyle="1" w:styleId="Dokumenttextslovanseznam">
    <w:name w:val="Dokument text číslovaný seznam"/>
    <w:basedOn w:val="Normln"/>
    <w:next w:val="Normln"/>
    <w:qFormat/>
    <w:rsid w:val="00830F54"/>
    <w:pPr>
      <w:spacing w:after="120" w:line="288" w:lineRule="auto"/>
      <w:jc w:val="both"/>
    </w:pPr>
    <w:rPr>
      <w:rFonts w:ascii="Calibri" w:eastAsia="Times New Roman" w:hAnsi="Calibri" w:cs="Times New Roman"/>
      <w:color w:val="262626"/>
      <w:lang w:eastAsia="cs-CZ"/>
    </w:rPr>
  </w:style>
  <w:style w:type="paragraph" w:customStyle="1" w:styleId="Dokumentnadpisobrzek">
    <w:name w:val="Dokument nadpis obrázek"/>
    <w:basedOn w:val="Normln"/>
    <w:rsid w:val="00F43807"/>
    <w:pPr>
      <w:numPr>
        <w:numId w:val="4"/>
      </w:numPr>
      <w:tabs>
        <w:tab w:val="clear" w:pos="1004"/>
      </w:tabs>
      <w:spacing w:after="120" w:line="300" w:lineRule="exact"/>
      <w:ind w:left="1800" w:hanging="990"/>
      <w:jc w:val="both"/>
    </w:pPr>
    <w:rPr>
      <w:rFonts w:ascii="Calibri" w:eastAsia="Times New Roman" w:hAnsi="Calibri" w:cs="Times New Roman"/>
      <w:noProof/>
      <w:color w:val="262626"/>
      <w:sz w:val="20"/>
      <w:lang w:eastAsia="cs-CZ"/>
    </w:rPr>
  </w:style>
  <w:style w:type="paragraph" w:customStyle="1" w:styleId="Dokumentnadpistabulka">
    <w:name w:val="Dokument nadpis tabulka"/>
    <w:basedOn w:val="Dokumentnadpisobrzek"/>
    <w:next w:val="Normln"/>
    <w:rsid w:val="00F43807"/>
    <w:pPr>
      <w:numPr>
        <w:numId w:val="5"/>
      </w:numPr>
      <w:tabs>
        <w:tab w:val="left" w:pos="1800"/>
      </w:tabs>
      <w:ind w:left="1800" w:hanging="99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807"/>
    <w:rPr>
      <w:rFonts w:ascii="Segoe UI" w:hAnsi="Segoe UI" w:cs="Segoe UI"/>
      <w:sz w:val="18"/>
      <w:szCs w:val="18"/>
    </w:rPr>
  </w:style>
  <w:style w:type="paragraph" w:customStyle="1" w:styleId="Dokumenttext">
    <w:name w:val="Dokument text"/>
    <w:basedOn w:val="Normln"/>
    <w:qFormat/>
    <w:rsid w:val="00F05C36"/>
    <w:pPr>
      <w:spacing w:after="120" w:line="300" w:lineRule="exact"/>
      <w:jc w:val="both"/>
    </w:pPr>
    <w:rPr>
      <w:rFonts w:ascii="Calibri" w:eastAsia="Times New Roman" w:hAnsi="Calibri" w:cs="Times New Roman"/>
      <w:color w:val="2626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192.168.0.2\documents\02-Company\03-PR\02-Tiskove%20zpravy%20-%20pracovni\01-CZ\2020\www.ceskynarodnipanel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elsen-admosphere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ielsen-admospher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ka.morochovicova@admosphere.cz" TargetMode="External"/><Relationship Id="rId14" Type="http://schemas.openxmlformats.org/officeDocument/2006/relationships/hyperlink" Target="file:///\\192.168.0.2\documents\02-Company\03-PR\02-Tiskove%20zpravy%20-%20pracovni\01-CZ\2020\www.provyzku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1-Info\03-PR\01_Loga,%20oficialni%20grafika,%20promo\Nielsen%20Admosphere\&#352;ablony%20-%20nab&#237;dky,%20studie%20apod\Sablona_bilo-oranzova_vhodna%20pro%20tisk_201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A00CD-75C0-4BA8-9FC4-1D1A519C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Sablona_bilo-oranzova_vhodna pro tisk_2018</Template>
  <TotalTime>3</TotalTime>
  <Pages>3</Pages>
  <Words>657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Morochovičová</dc:creator>
  <cp:keywords/>
  <dc:description/>
  <cp:lastModifiedBy>Eliška Morochovičová</cp:lastModifiedBy>
  <cp:revision>4</cp:revision>
  <cp:lastPrinted>2020-02-13T09:57:00Z</cp:lastPrinted>
  <dcterms:created xsi:type="dcterms:W3CDTF">2020-02-13T10:12:00Z</dcterms:created>
  <dcterms:modified xsi:type="dcterms:W3CDTF">2020-02-13T11:57:00Z</dcterms:modified>
</cp:coreProperties>
</file>